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AF7" w:rsidRPr="007B3332" w:rsidRDefault="00EB1591" w:rsidP="00EB1591">
      <w:pPr>
        <w:ind w:right="806"/>
        <w:jc w:val="right"/>
        <w:rPr>
          <w:rFonts w:ascii="Times New Roman" w:hAnsi="Times New Roman" w:cs="Times New Roman"/>
          <w:sz w:val="28"/>
          <w:szCs w:val="28"/>
          <w:lang w:val="en-GB"/>
        </w:rPr>
      </w:pPr>
      <w:r w:rsidRPr="007B3332">
        <w:rPr>
          <w:rFonts w:ascii="Times New Roman" w:hAnsi="Times New Roman" w:cs="Times New Roman"/>
          <w:sz w:val="28"/>
          <w:szCs w:val="28"/>
          <w:lang w:val="en-GB"/>
        </w:rPr>
        <w:t>Martie 2016</w:t>
      </w:r>
    </w:p>
    <w:p w:rsidR="007F706A" w:rsidRPr="007B3332" w:rsidRDefault="007B5F53" w:rsidP="007B5F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3332">
        <w:rPr>
          <w:rFonts w:ascii="Times New Roman" w:hAnsi="Times New Roman" w:cs="Times New Roman"/>
          <w:b/>
          <w:sz w:val="28"/>
          <w:szCs w:val="28"/>
        </w:rPr>
        <w:t>Comunicaredirectăcătreprofesioniştii din domeniulsănătăţii</w:t>
      </w:r>
    </w:p>
    <w:p w:rsidR="003554EA" w:rsidRPr="007B3332" w:rsidRDefault="007F706A" w:rsidP="007B5F5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3332">
        <w:rPr>
          <w:rFonts w:ascii="Times New Roman" w:hAnsi="Times New Roman" w:cs="Times New Roman"/>
          <w:b/>
          <w:sz w:val="28"/>
          <w:szCs w:val="28"/>
        </w:rPr>
        <w:t>Actualizarearecomand</w:t>
      </w:r>
      <w:r w:rsidRPr="007B3332">
        <w:rPr>
          <w:rFonts w:ascii="Times New Roman" w:hAnsi="Times New Roman" w:cs="Times New Roman"/>
          <w:b/>
          <w:sz w:val="28"/>
          <w:szCs w:val="28"/>
          <w:lang w:val="ro-RO"/>
        </w:rPr>
        <w:t xml:space="preserve">ărilor privind </w:t>
      </w:r>
      <w:r w:rsidR="007B5F53" w:rsidRPr="007B3332">
        <w:rPr>
          <w:rFonts w:ascii="Times New Roman" w:hAnsi="Times New Roman" w:cs="Times New Roman"/>
          <w:b/>
          <w:bCs/>
          <w:sz w:val="28"/>
          <w:szCs w:val="28"/>
        </w:rPr>
        <w:t>riscul de apariție a cetoacidozeidiabeticepeparcursultratamentului cu inhibitori</w:t>
      </w:r>
      <w:r w:rsidR="00614A48" w:rsidRPr="00614A48">
        <w:rPr>
          <w:rFonts w:ascii="Times New Roman" w:hAnsi="Times New Roman" w:cs="Times New Roman"/>
          <w:b/>
          <w:bCs/>
          <w:sz w:val="28"/>
          <w:szCs w:val="28"/>
        </w:rPr>
        <w:t>ai co-transportorului 2 de sodiu-glucoză</w:t>
      </w:r>
      <w:r w:rsidR="006D3754">
        <w:rPr>
          <w:rFonts w:ascii="Times New Roman" w:hAnsi="Times New Roman" w:cs="Times New Roman"/>
          <w:b/>
          <w:bCs/>
          <w:sz w:val="28"/>
          <w:szCs w:val="28"/>
        </w:rPr>
        <w:t xml:space="preserve"> (canagliflozin, dapagliflozinşiempagliflozin)</w:t>
      </w:r>
    </w:p>
    <w:p w:rsidR="007B5F53" w:rsidRPr="00146ED0" w:rsidRDefault="008E6992" w:rsidP="007B5F53">
      <w:pPr>
        <w:jc w:val="center"/>
        <w:rPr>
          <w:rFonts w:ascii="Times New Roman" w:hAnsi="Times New Roman" w:cs="Times New Roman"/>
          <w:sz w:val="28"/>
          <w:szCs w:val="28"/>
        </w:rPr>
      </w:pPr>
      <w:r w:rsidRPr="00146ED0">
        <w:rPr>
          <w:rFonts w:ascii="Times New Roman" w:hAnsi="Times New Roman" w:cs="Times New Roman"/>
          <w:sz w:val="28"/>
          <w:szCs w:val="28"/>
        </w:rPr>
        <w:t>Invokana</w:t>
      </w:r>
      <w:r w:rsidR="007B5F53" w:rsidRPr="00146ED0">
        <w:rPr>
          <w:rFonts w:ascii="Times New Roman" w:hAnsi="Times New Roman" w:cs="Times New Roman"/>
          <w:sz w:val="28"/>
          <w:szCs w:val="28"/>
        </w:rPr>
        <w:t xml:space="preserve"> (</w:t>
      </w:r>
      <w:r w:rsidRPr="00146ED0">
        <w:rPr>
          <w:rFonts w:ascii="Times New Roman" w:hAnsi="Times New Roman" w:cs="Times New Roman"/>
          <w:sz w:val="28"/>
          <w:szCs w:val="28"/>
        </w:rPr>
        <w:t>canagliflozin), Vokanamet</w:t>
      </w:r>
      <w:r w:rsidR="007B5F53" w:rsidRPr="00146ED0">
        <w:rPr>
          <w:rFonts w:ascii="Times New Roman" w:hAnsi="Times New Roman" w:cs="Times New Roman"/>
          <w:sz w:val="28"/>
          <w:szCs w:val="28"/>
        </w:rPr>
        <w:t xml:space="preserve"> (c</w:t>
      </w:r>
      <w:r w:rsidRPr="00146ED0">
        <w:rPr>
          <w:rFonts w:ascii="Times New Roman" w:hAnsi="Times New Roman" w:cs="Times New Roman"/>
          <w:sz w:val="28"/>
          <w:szCs w:val="28"/>
        </w:rPr>
        <w:t>anagliflozin/metformin), Forxiga (dapagliflozin), Xigduo</w:t>
      </w:r>
      <w:r w:rsidR="007B5F53" w:rsidRPr="00146ED0">
        <w:rPr>
          <w:rFonts w:ascii="Times New Roman" w:hAnsi="Times New Roman" w:cs="Times New Roman"/>
          <w:sz w:val="28"/>
          <w:szCs w:val="28"/>
        </w:rPr>
        <w:t xml:space="preserve"> (dap</w:t>
      </w:r>
      <w:r w:rsidRPr="00146ED0">
        <w:rPr>
          <w:rFonts w:ascii="Times New Roman" w:hAnsi="Times New Roman" w:cs="Times New Roman"/>
          <w:sz w:val="28"/>
          <w:szCs w:val="28"/>
        </w:rPr>
        <w:t>agliflozin/metformin), Jardiance (empagliflozin), Synjardy</w:t>
      </w:r>
      <w:r w:rsidR="006D3754" w:rsidRPr="00146ED0">
        <w:rPr>
          <w:rFonts w:ascii="Times New Roman" w:hAnsi="Times New Roman" w:cs="Times New Roman"/>
          <w:sz w:val="28"/>
          <w:szCs w:val="28"/>
        </w:rPr>
        <w:t xml:space="preserve"> (empagliflozin/metformin)</w:t>
      </w:r>
    </w:p>
    <w:p w:rsidR="007B5F53" w:rsidRPr="007B3332" w:rsidRDefault="007B5F53" w:rsidP="00EB1591">
      <w:pPr>
        <w:rPr>
          <w:rFonts w:ascii="Times New Roman" w:hAnsi="Times New Roman" w:cs="Times New Roman"/>
          <w:b/>
          <w:sz w:val="28"/>
          <w:szCs w:val="28"/>
        </w:rPr>
      </w:pPr>
    </w:p>
    <w:p w:rsidR="00B7159B" w:rsidRPr="007B3332" w:rsidRDefault="00B7159B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7B3332">
        <w:rPr>
          <w:rFonts w:ascii="Times New Roman" w:hAnsi="Times New Roman" w:cs="Times New Roman"/>
          <w:sz w:val="28"/>
          <w:szCs w:val="28"/>
        </w:rPr>
        <w:t>Stimateprofesionist din domeniul s</w:t>
      </w:r>
      <w:r w:rsidRPr="007B3332">
        <w:rPr>
          <w:rFonts w:ascii="Times New Roman" w:hAnsi="Times New Roman" w:cs="Times New Roman"/>
          <w:sz w:val="28"/>
          <w:szCs w:val="28"/>
          <w:lang w:val="ro-RO"/>
        </w:rPr>
        <w:t>ănătății,</w:t>
      </w:r>
    </w:p>
    <w:p w:rsidR="00B7159B" w:rsidRPr="007B3332" w:rsidRDefault="00EB1591" w:rsidP="008B725E">
      <w:pPr>
        <w:jc w:val="both"/>
        <w:rPr>
          <w:rFonts w:ascii="Times New Roman" w:hAnsi="Times New Roman" w:cs="Times New Roman"/>
          <w:sz w:val="28"/>
          <w:szCs w:val="28"/>
        </w:rPr>
      </w:pPr>
      <w:r w:rsidRPr="007B3332">
        <w:rPr>
          <w:rFonts w:ascii="Times New Roman" w:hAnsi="Times New Roman" w:cs="Times New Roman"/>
          <w:sz w:val="28"/>
          <w:szCs w:val="28"/>
          <w:lang w:val="ro-RO"/>
        </w:rPr>
        <w:t>De comun</w:t>
      </w:r>
      <w:r w:rsidR="00B7159B" w:rsidRPr="007B3332">
        <w:rPr>
          <w:rFonts w:ascii="Times New Roman" w:hAnsi="Times New Roman" w:cs="Times New Roman"/>
          <w:sz w:val="28"/>
          <w:szCs w:val="28"/>
          <w:lang w:val="ro-RO"/>
        </w:rPr>
        <w:t xml:space="preserve"> acord cu Agenția Europeană a Medicamentului (</w:t>
      </w:r>
      <w:r w:rsidR="00A40E35">
        <w:rPr>
          <w:rFonts w:ascii="Times New Roman" w:hAnsi="Times New Roman" w:cs="Times New Roman"/>
          <w:sz w:val="28"/>
          <w:szCs w:val="28"/>
          <w:lang w:val="ro-RO"/>
        </w:rPr>
        <w:t xml:space="preserve">European Medicines Agency, </w:t>
      </w:r>
      <w:r w:rsidR="00B7159B" w:rsidRPr="007B3332">
        <w:rPr>
          <w:rFonts w:ascii="Times New Roman" w:hAnsi="Times New Roman" w:cs="Times New Roman"/>
          <w:sz w:val="28"/>
          <w:szCs w:val="28"/>
          <w:lang w:val="ro-RO"/>
        </w:rPr>
        <w:t xml:space="preserve">EMA) și cu Agenția Națională a Medicamentului și a Dispozitivelor Medicale (ANMDM), companiile </w:t>
      </w:r>
      <w:r w:rsidR="00B90C1A" w:rsidRPr="007B3332">
        <w:rPr>
          <w:rFonts w:ascii="Times New Roman" w:hAnsi="Times New Roman" w:cs="Times New Roman"/>
          <w:sz w:val="28"/>
          <w:szCs w:val="28"/>
          <w:lang w:val="ro-RO"/>
        </w:rPr>
        <w:t>Janssen</w:t>
      </w:r>
      <w:r w:rsidR="006D792E" w:rsidRPr="007B3332">
        <w:rPr>
          <w:rFonts w:ascii="Times New Roman" w:hAnsi="Times New Roman" w:cs="Times New Roman"/>
          <w:sz w:val="28"/>
          <w:szCs w:val="28"/>
          <w:lang w:val="ro-RO"/>
        </w:rPr>
        <w:t>-Cilag</w:t>
      </w:r>
      <w:r w:rsidR="00B7159B" w:rsidRPr="007B3332">
        <w:rPr>
          <w:rFonts w:ascii="Times New Roman" w:hAnsi="Times New Roman" w:cs="Times New Roman"/>
          <w:sz w:val="28"/>
          <w:szCs w:val="28"/>
        </w:rPr>
        <w:t>International N.V., AstraZeneca AB și</w:t>
      </w:r>
      <w:r w:rsidR="00B7159B" w:rsidRPr="007B3332">
        <w:rPr>
          <w:rFonts w:ascii="Times New Roman" w:hAnsi="Times New Roman" w:cs="Times New Roman"/>
          <w:sz w:val="28"/>
          <w:szCs w:val="28"/>
          <w:lang w:val="de-DE"/>
        </w:rPr>
        <w:t>Boehringer Ingelheim</w:t>
      </w:r>
      <w:r w:rsidR="00B7159B" w:rsidRPr="007B3332">
        <w:rPr>
          <w:rFonts w:ascii="Times New Roman" w:hAnsi="Times New Roman" w:cs="Times New Roman"/>
          <w:sz w:val="28"/>
          <w:szCs w:val="28"/>
        </w:rPr>
        <w:t xml:space="preserve"> International GmbH dorescsăvăinformezeasupraulti</w:t>
      </w:r>
      <w:r w:rsidR="003554EA" w:rsidRPr="007B3332">
        <w:rPr>
          <w:rFonts w:ascii="Times New Roman" w:hAnsi="Times New Roman" w:cs="Times New Roman"/>
          <w:sz w:val="28"/>
          <w:szCs w:val="28"/>
        </w:rPr>
        <w:t>melorrecomandăriprivind</w:t>
      </w:r>
      <w:r w:rsidR="00B7159B" w:rsidRPr="007B3332">
        <w:rPr>
          <w:rFonts w:ascii="Times New Roman" w:hAnsi="Times New Roman" w:cs="Times New Roman"/>
          <w:sz w:val="28"/>
          <w:szCs w:val="28"/>
        </w:rPr>
        <w:t>riscul</w:t>
      </w:r>
      <w:r w:rsidR="003554EA" w:rsidRPr="007B3332">
        <w:rPr>
          <w:rFonts w:ascii="Times New Roman" w:hAnsi="Times New Roman" w:cs="Times New Roman"/>
          <w:sz w:val="28"/>
          <w:szCs w:val="28"/>
        </w:rPr>
        <w:t>de a</w:t>
      </w:r>
      <w:r w:rsidR="007B5F53" w:rsidRPr="007B3332">
        <w:rPr>
          <w:rFonts w:ascii="Times New Roman" w:hAnsi="Times New Roman" w:cs="Times New Roman"/>
          <w:sz w:val="28"/>
          <w:szCs w:val="28"/>
        </w:rPr>
        <w:t>pari</w:t>
      </w:r>
      <w:r w:rsidR="007F706A" w:rsidRPr="007B3332">
        <w:rPr>
          <w:rFonts w:ascii="Times New Roman" w:hAnsi="Times New Roman" w:cs="Times New Roman"/>
          <w:sz w:val="28"/>
          <w:szCs w:val="28"/>
        </w:rPr>
        <w:t>ț</w:t>
      </w:r>
      <w:r w:rsidR="007B5F53" w:rsidRPr="007B3332">
        <w:rPr>
          <w:rFonts w:ascii="Times New Roman" w:hAnsi="Times New Roman" w:cs="Times New Roman"/>
          <w:sz w:val="28"/>
          <w:szCs w:val="28"/>
        </w:rPr>
        <w:t>ie</w:t>
      </w:r>
      <w:r w:rsidR="003554EA" w:rsidRPr="007B3332">
        <w:rPr>
          <w:rFonts w:ascii="Times New Roman" w:hAnsi="Times New Roman" w:cs="Times New Roman"/>
          <w:sz w:val="28"/>
          <w:szCs w:val="28"/>
        </w:rPr>
        <w:t xml:space="preserve"> a</w:t>
      </w:r>
      <w:r w:rsidR="007B5F53" w:rsidRPr="007B3332">
        <w:rPr>
          <w:rFonts w:ascii="Times New Roman" w:hAnsi="Times New Roman" w:cs="Times New Roman"/>
          <w:sz w:val="28"/>
          <w:szCs w:val="28"/>
        </w:rPr>
        <w:t>cetoacidozeidiabetice</w:t>
      </w:r>
      <w:r w:rsidR="003554EA" w:rsidRPr="007B3332">
        <w:rPr>
          <w:rFonts w:ascii="Times New Roman" w:hAnsi="Times New Roman" w:cs="Times New Roman"/>
          <w:sz w:val="28"/>
          <w:szCs w:val="28"/>
        </w:rPr>
        <w:t>î</w:t>
      </w:r>
      <w:r w:rsidR="00B90C1A" w:rsidRPr="007B3332">
        <w:rPr>
          <w:rFonts w:ascii="Times New Roman" w:hAnsi="Times New Roman" w:cs="Times New Roman"/>
          <w:sz w:val="28"/>
          <w:szCs w:val="28"/>
        </w:rPr>
        <w:t>ntimpultratamentului cu i</w:t>
      </w:r>
      <w:r w:rsidR="00B7159B" w:rsidRPr="007B3332">
        <w:rPr>
          <w:rFonts w:ascii="Times New Roman" w:hAnsi="Times New Roman" w:cs="Times New Roman"/>
          <w:sz w:val="28"/>
          <w:szCs w:val="28"/>
        </w:rPr>
        <w:t>nhibitor</w:t>
      </w:r>
      <w:r w:rsidR="00B90C1A" w:rsidRPr="007B3332">
        <w:rPr>
          <w:rFonts w:ascii="Times New Roman" w:hAnsi="Times New Roman" w:cs="Times New Roman"/>
          <w:sz w:val="28"/>
          <w:szCs w:val="28"/>
        </w:rPr>
        <w:t>i</w:t>
      </w:r>
      <w:r w:rsidR="0067554B" w:rsidRPr="007B3332">
        <w:rPr>
          <w:rFonts w:ascii="Times New Roman" w:hAnsi="Times New Roman" w:cs="Times New Roman"/>
          <w:sz w:val="28"/>
          <w:szCs w:val="28"/>
        </w:rPr>
        <w:t>ai co-transportorului 2 de sodiu-glucoză (</w:t>
      </w:r>
      <w:r w:rsidR="00A40E35">
        <w:rPr>
          <w:rFonts w:ascii="Times New Roman" w:hAnsi="Times New Roman" w:cs="Times New Roman"/>
          <w:sz w:val="28"/>
          <w:szCs w:val="28"/>
        </w:rPr>
        <w:t>s</w:t>
      </w:r>
      <w:r w:rsidR="0067554B" w:rsidRPr="007B3332">
        <w:rPr>
          <w:rFonts w:ascii="Times New Roman" w:hAnsi="Times New Roman" w:cs="Times New Roman"/>
          <w:sz w:val="28"/>
          <w:szCs w:val="28"/>
        </w:rPr>
        <w:t>odium-glucose co-transporter-2, SGLT2)</w:t>
      </w:r>
      <w:r w:rsidR="00DD3B7B">
        <w:rPr>
          <w:rFonts w:ascii="Times New Roman" w:hAnsi="Times New Roman" w:cs="Times New Roman"/>
          <w:sz w:val="28"/>
          <w:szCs w:val="28"/>
        </w:rPr>
        <w:t>:</w:t>
      </w:r>
      <w:r w:rsidR="00A40E35">
        <w:rPr>
          <w:rFonts w:ascii="Times New Roman" w:hAnsi="Times New Roman" w:cs="Times New Roman"/>
          <w:sz w:val="28"/>
          <w:szCs w:val="28"/>
        </w:rPr>
        <w:t>canagliflozin, dapagliflozinşi</w:t>
      </w:r>
      <w:r w:rsidR="0067554B" w:rsidRPr="007B3332">
        <w:rPr>
          <w:rFonts w:ascii="Times New Roman" w:hAnsi="Times New Roman" w:cs="Times New Roman"/>
          <w:sz w:val="28"/>
          <w:szCs w:val="28"/>
        </w:rPr>
        <w:t>empagliflozin</w:t>
      </w:r>
      <w:r w:rsidR="00B7159B" w:rsidRPr="007B3332">
        <w:rPr>
          <w:rFonts w:ascii="Times New Roman" w:hAnsi="Times New Roman" w:cs="Times New Roman"/>
          <w:sz w:val="28"/>
          <w:szCs w:val="28"/>
        </w:rPr>
        <w:t>.</w:t>
      </w:r>
      <w:r w:rsidR="00320D65" w:rsidRPr="007B3332">
        <w:rPr>
          <w:rFonts w:ascii="Times New Roman" w:hAnsi="Times New Roman" w:cs="Times New Roman"/>
          <w:sz w:val="28"/>
          <w:szCs w:val="28"/>
        </w:rPr>
        <w:t>Aceast</w:t>
      </w:r>
      <w:r w:rsidR="00D6401B" w:rsidRPr="007B3332">
        <w:rPr>
          <w:rFonts w:ascii="Times New Roman" w:hAnsi="Times New Roman" w:cs="Times New Roman"/>
          <w:sz w:val="28"/>
          <w:szCs w:val="28"/>
        </w:rPr>
        <w:t>ă</w:t>
      </w:r>
      <w:r w:rsidR="007F706A" w:rsidRPr="007B3332">
        <w:rPr>
          <w:rFonts w:ascii="Times New Roman" w:hAnsi="Times New Roman" w:cs="Times New Roman"/>
          <w:sz w:val="28"/>
          <w:szCs w:val="28"/>
        </w:rPr>
        <w:t>informare</w:t>
      </w:r>
      <w:r w:rsidR="00320D65" w:rsidRPr="007B3332">
        <w:rPr>
          <w:rFonts w:ascii="Times New Roman" w:hAnsi="Times New Roman" w:cs="Times New Roman"/>
          <w:sz w:val="28"/>
          <w:szCs w:val="28"/>
        </w:rPr>
        <w:t>este</w:t>
      </w:r>
      <w:r w:rsidR="00A40E35">
        <w:rPr>
          <w:rFonts w:ascii="Times New Roman" w:hAnsi="Times New Roman" w:cs="Times New Roman"/>
          <w:sz w:val="28"/>
          <w:szCs w:val="28"/>
        </w:rPr>
        <w:t xml:space="preserve">transmisă ca </w:t>
      </w:r>
      <w:r w:rsidR="00874EFA" w:rsidRPr="007B3332">
        <w:rPr>
          <w:rFonts w:ascii="Times New Roman" w:hAnsi="Times New Roman" w:cs="Times New Roman"/>
          <w:sz w:val="28"/>
          <w:szCs w:val="28"/>
        </w:rPr>
        <w:t>urmare</w:t>
      </w:r>
      <w:r w:rsidR="00DD3B7B">
        <w:rPr>
          <w:rFonts w:ascii="Times New Roman" w:hAnsi="Times New Roman" w:cs="Times New Roman"/>
          <w:sz w:val="28"/>
          <w:szCs w:val="28"/>
        </w:rPr>
        <w:t>a finalizării</w:t>
      </w:r>
      <w:r w:rsidR="00874EFA" w:rsidRPr="007B3332">
        <w:rPr>
          <w:rFonts w:ascii="Times New Roman" w:hAnsi="Times New Roman" w:cs="Times New Roman"/>
          <w:sz w:val="28"/>
          <w:szCs w:val="28"/>
        </w:rPr>
        <w:t>evalu</w:t>
      </w:r>
      <w:r w:rsidR="00874EFA" w:rsidRPr="007B3332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="00A40E35">
        <w:rPr>
          <w:rFonts w:ascii="Times New Roman" w:hAnsi="Times New Roman" w:cs="Times New Roman"/>
          <w:sz w:val="28"/>
          <w:szCs w:val="28"/>
        </w:rPr>
        <w:t>riidatelorprivindriscul</w:t>
      </w:r>
      <w:r w:rsidR="00320D65" w:rsidRPr="007B3332">
        <w:rPr>
          <w:rFonts w:ascii="Times New Roman" w:hAnsi="Times New Roman" w:cs="Times New Roman"/>
          <w:sz w:val="28"/>
          <w:szCs w:val="28"/>
        </w:rPr>
        <w:t xml:space="preserve"> de </w:t>
      </w:r>
      <w:r w:rsidR="007F706A" w:rsidRPr="007B3332">
        <w:rPr>
          <w:rFonts w:ascii="Times New Roman" w:hAnsi="Times New Roman" w:cs="Times New Roman"/>
          <w:sz w:val="28"/>
          <w:szCs w:val="28"/>
        </w:rPr>
        <w:t xml:space="preserve">apariție a </w:t>
      </w:r>
      <w:r w:rsidR="00320D65" w:rsidRPr="007B3332">
        <w:rPr>
          <w:rFonts w:ascii="Times New Roman" w:hAnsi="Times New Roman" w:cs="Times New Roman"/>
          <w:sz w:val="28"/>
          <w:szCs w:val="28"/>
        </w:rPr>
        <w:t>cetoacidoz</w:t>
      </w:r>
      <w:r w:rsidR="007F706A" w:rsidRPr="007B3332">
        <w:rPr>
          <w:rFonts w:ascii="Times New Roman" w:hAnsi="Times New Roman" w:cs="Times New Roman"/>
          <w:sz w:val="28"/>
          <w:szCs w:val="28"/>
        </w:rPr>
        <w:t>ei</w:t>
      </w:r>
      <w:r w:rsidR="00874EFA" w:rsidRPr="007B3332">
        <w:rPr>
          <w:rFonts w:ascii="Times New Roman" w:hAnsi="Times New Roman" w:cs="Times New Roman"/>
          <w:sz w:val="28"/>
          <w:szCs w:val="28"/>
        </w:rPr>
        <w:t>diabetic</w:t>
      </w:r>
      <w:r w:rsidR="007F706A" w:rsidRPr="007B3332">
        <w:rPr>
          <w:rFonts w:ascii="Times New Roman" w:hAnsi="Times New Roman" w:cs="Times New Roman"/>
          <w:sz w:val="28"/>
          <w:szCs w:val="28"/>
        </w:rPr>
        <w:t>e</w:t>
      </w:r>
      <w:r w:rsidR="00874EFA" w:rsidRPr="007B3332">
        <w:rPr>
          <w:rFonts w:ascii="Times New Roman" w:hAnsi="Times New Roman" w:cs="Times New Roman"/>
          <w:sz w:val="28"/>
          <w:szCs w:val="28"/>
        </w:rPr>
        <w:t>î</w:t>
      </w:r>
      <w:r w:rsidR="00320D65" w:rsidRPr="007B3332">
        <w:rPr>
          <w:rFonts w:ascii="Times New Roman" w:hAnsi="Times New Roman" w:cs="Times New Roman"/>
          <w:sz w:val="28"/>
          <w:szCs w:val="28"/>
        </w:rPr>
        <w:t>ntimpultr</w:t>
      </w:r>
      <w:r w:rsidR="00DD3B7B">
        <w:rPr>
          <w:rFonts w:ascii="Times New Roman" w:hAnsi="Times New Roman" w:cs="Times New Roman"/>
          <w:sz w:val="28"/>
          <w:szCs w:val="28"/>
        </w:rPr>
        <w:t>atamentului cu inhibitori SGLT2, de către</w:t>
      </w:r>
      <w:r w:rsidR="00DD3B7B" w:rsidRPr="00DD3B7B">
        <w:rPr>
          <w:rFonts w:ascii="Times New Roman" w:hAnsi="Times New Roman" w:cs="Times New Roman"/>
          <w:sz w:val="28"/>
          <w:szCs w:val="28"/>
        </w:rPr>
        <w:t>AgențiaEuropeană a Medicamentului</w:t>
      </w:r>
      <w:r w:rsidR="00DD3B7B">
        <w:rPr>
          <w:rFonts w:ascii="Times New Roman" w:hAnsi="Times New Roman" w:cs="Times New Roman"/>
          <w:sz w:val="28"/>
          <w:szCs w:val="28"/>
        </w:rPr>
        <w:t>.</w:t>
      </w:r>
    </w:p>
    <w:p w:rsidR="006D3754" w:rsidRPr="006D3754" w:rsidRDefault="007B5F53" w:rsidP="006D3754">
      <w:pPr>
        <w:spacing w:after="60"/>
        <w:jc w:val="both"/>
        <w:rPr>
          <w:rFonts w:ascii="Times New Roman" w:hAnsi="Times New Roman" w:cs="Times New Roman"/>
          <w:sz w:val="28"/>
          <w:szCs w:val="28"/>
        </w:rPr>
      </w:pPr>
      <w:r w:rsidRPr="007B3332">
        <w:rPr>
          <w:rFonts w:ascii="Times New Roman" w:hAnsi="Times New Roman" w:cs="Times New Roman"/>
          <w:sz w:val="28"/>
          <w:szCs w:val="28"/>
        </w:rPr>
        <w:t>Cazuri</w:t>
      </w:r>
      <w:r w:rsidR="00874EFA" w:rsidRPr="007B3332">
        <w:rPr>
          <w:rFonts w:ascii="Times New Roman" w:hAnsi="Times New Roman" w:cs="Times New Roman"/>
          <w:sz w:val="28"/>
          <w:szCs w:val="28"/>
        </w:rPr>
        <w:t>rare, dar</w:t>
      </w:r>
      <w:r w:rsidRPr="007B3332">
        <w:rPr>
          <w:rFonts w:ascii="Times New Roman" w:hAnsi="Times New Roman" w:cs="Times New Roman"/>
          <w:sz w:val="28"/>
          <w:szCs w:val="28"/>
        </w:rPr>
        <w:t>grave, uneori cu risc vital</w:t>
      </w:r>
      <w:r w:rsidR="00874EFA" w:rsidRPr="007B3332">
        <w:rPr>
          <w:rFonts w:ascii="Times New Roman" w:hAnsi="Times New Roman" w:cs="Times New Roman"/>
          <w:sz w:val="28"/>
          <w:szCs w:val="28"/>
        </w:rPr>
        <w:t>sau</w:t>
      </w:r>
      <w:r w:rsidR="001C34AB">
        <w:rPr>
          <w:rFonts w:ascii="Times New Roman" w:hAnsi="Times New Roman" w:cs="Times New Roman"/>
          <w:sz w:val="28"/>
          <w:szCs w:val="28"/>
        </w:rPr>
        <w:t>cazuri</w:t>
      </w:r>
      <w:r w:rsidR="007F706A" w:rsidRPr="007B3332">
        <w:rPr>
          <w:rFonts w:ascii="Times New Roman" w:hAnsi="Times New Roman" w:cs="Times New Roman"/>
          <w:sz w:val="28"/>
          <w:szCs w:val="28"/>
        </w:rPr>
        <w:t xml:space="preserve"> de cetoacidozădiabetică</w:t>
      </w:r>
      <w:r w:rsidR="001C34AB">
        <w:rPr>
          <w:rFonts w:ascii="Times New Roman" w:hAnsi="Times New Roman" w:cs="Times New Roman"/>
          <w:sz w:val="28"/>
          <w:szCs w:val="28"/>
        </w:rPr>
        <w:t>cu evolu</w:t>
      </w:r>
      <w:r w:rsidR="001C34AB">
        <w:rPr>
          <w:rFonts w:ascii="Times New Roman" w:hAnsi="Times New Roman" w:cs="Times New Roman"/>
          <w:sz w:val="28"/>
          <w:szCs w:val="28"/>
          <w:lang w:val="ro-RO"/>
        </w:rPr>
        <w:t>ţ</w:t>
      </w:r>
      <w:r w:rsidR="001C34AB">
        <w:rPr>
          <w:rFonts w:ascii="Times New Roman" w:hAnsi="Times New Roman" w:cs="Times New Roman"/>
          <w:sz w:val="28"/>
          <w:szCs w:val="28"/>
        </w:rPr>
        <w:t>iefatală</w:t>
      </w:r>
      <w:r w:rsidRPr="007B3332">
        <w:rPr>
          <w:rFonts w:ascii="Times New Roman" w:hAnsi="Times New Roman" w:cs="Times New Roman"/>
          <w:sz w:val="28"/>
          <w:szCs w:val="28"/>
        </w:rPr>
        <w:t>au fostraportate la pacienți</w:t>
      </w:r>
      <w:r w:rsidR="001C34AB">
        <w:rPr>
          <w:rFonts w:ascii="Times New Roman" w:hAnsi="Times New Roman" w:cs="Times New Roman"/>
          <w:sz w:val="28"/>
          <w:szCs w:val="28"/>
        </w:rPr>
        <w:t>i</w:t>
      </w:r>
      <w:r w:rsidR="00DD3B7B">
        <w:rPr>
          <w:rFonts w:ascii="Times New Roman" w:hAnsi="Times New Roman" w:cs="Times New Roman"/>
          <w:sz w:val="28"/>
          <w:szCs w:val="28"/>
        </w:rPr>
        <w:t xml:space="preserve">cu diabetzaharat de tip 2 </w:t>
      </w:r>
      <w:r w:rsidR="001C34AB">
        <w:rPr>
          <w:rFonts w:ascii="Times New Roman" w:hAnsi="Times New Roman" w:cs="Times New Roman"/>
          <w:sz w:val="28"/>
          <w:szCs w:val="28"/>
        </w:rPr>
        <w:t>aflaţi</w:t>
      </w:r>
      <w:r w:rsidRPr="007B3332">
        <w:rPr>
          <w:rFonts w:ascii="Times New Roman" w:hAnsi="Times New Roman" w:cs="Times New Roman"/>
          <w:sz w:val="28"/>
          <w:szCs w:val="28"/>
        </w:rPr>
        <w:t>întratament cu inhibitori SGLT2.Într</w:t>
      </w:r>
      <w:r w:rsidR="001C34AB">
        <w:rPr>
          <w:rFonts w:ascii="Times New Roman" w:hAnsi="Times New Roman" w:cs="Times New Roman"/>
          <w:sz w:val="28"/>
          <w:szCs w:val="28"/>
        </w:rPr>
        <w:t>-un număr de astfel de cazuri</w:t>
      </w:r>
      <w:r w:rsidRPr="007B3332">
        <w:rPr>
          <w:rFonts w:ascii="Times New Roman" w:hAnsi="Times New Roman" w:cs="Times New Roman"/>
          <w:sz w:val="28"/>
          <w:szCs w:val="28"/>
        </w:rPr>
        <w:t>tabloul</w:t>
      </w:r>
      <w:r w:rsidR="00745947" w:rsidRPr="007B3332">
        <w:rPr>
          <w:rFonts w:ascii="Times New Roman" w:hAnsi="Times New Roman" w:cs="Times New Roman"/>
          <w:sz w:val="28"/>
          <w:szCs w:val="28"/>
        </w:rPr>
        <w:t xml:space="preserve">clinic al </w:t>
      </w:r>
      <w:r w:rsidRPr="007B3332">
        <w:rPr>
          <w:rFonts w:ascii="Times New Roman" w:hAnsi="Times New Roman" w:cs="Times New Roman"/>
          <w:sz w:val="28"/>
          <w:szCs w:val="28"/>
        </w:rPr>
        <w:t xml:space="preserve">cetoacidozeidiabetice a fostatipic, incluzânddoar o creșteremoderată a glicemiei. </w:t>
      </w:r>
      <w:r w:rsidR="001C34AB">
        <w:rPr>
          <w:rFonts w:ascii="Times New Roman" w:hAnsi="Times New Roman" w:cs="Times New Roman"/>
          <w:sz w:val="28"/>
          <w:szCs w:val="28"/>
        </w:rPr>
        <w:t>Aceastăprezentareatipică a</w:t>
      </w:r>
      <w:r w:rsidRPr="007B3332">
        <w:rPr>
          <w:rFonts w:ascii="Times New Roman" w:hAnsi="Times New Roman" w:cs="Times New Roman"/>
          <w:sz w:val="28"/>
          <w:szCs w:val="28"/>
        </w:rPr>
        <w:t>cetoacidozei</w:t>
      </w:r>
      <w:r w:rsidR="008E6992" w:rsidRPr="007B3332">
        <w:rPr>
          <w:rFonts w:ascii="Times New Roman" w:hAnsi="Times New Roman" w:cs="Times New Roman"/>
          <w:sz w:val="28"/>
          <w:szCs w:val="28"/>
        </w:rPr>
        <w:t>diabetic</w:t>
      </w:r>
      <w:r w:rsidR="00DE2A71" w:rsidRPr="001C34AB">
        <w:rPr>
          <w:rFonts w:ascii="Times New Roman" w:hAnsi="Times New Roman" w:cs="Times New Roman"/>
          <w:sz w:val="28"/>
          <w:szCs w:val="28"/>
        </w:rPr>
        <w:t>e</w:t>
      </w:r>
      <w:r w:rsidRPr="007B3332">
        <w:rPr>
          <w:rFonts w:ascii="Times New Roman" w:hAnsi="Times New Roman" w:cs="Times New Roman"/>
          <w:sz w:val="28"/>
          <w:szCs w:val="28"/>
        </w:rPr>
        <w:t>la pacien</w:t>
      </w:r>
      <w:r w:rsidR="00657DD6" w:rsidRPr="007B3332">
        <w:rPr>
          <w:rFonts w:ascii="Times New Roman" w:hAnsi="Times New Roman" w:cs="Times New Roman"/>
          <w:sz w:val="28"/>
          <w:szCs w:val="28"/>
        </w:rPr>
        <w:t>ț</w:t>
      </w:r>
      <w:r w:rsidRPr="007B3332">
        <w:rPr>
          <w:rFonts w:ascii="Times New Roman" w:hAnsi="Times New Roman" w:cs="Times New Roman"/>
          <w:sz w:val="28"/>
          <w:szCs w:val="28"/>
        </w:rPr>
        <w:t>i</w:t>
      </w:r>
      <w:r w:rsidR="001C34AB">
        <w:rPr>
          <w:rFonts w:ascii="Times New Roman" w:hAnsi="Times New Roman" w:cs="Times New Roman"/>
          <w:sz w:val="28"/>
          <w:szCs w:val="28"/>
        </w:rPr>
        <w:t>i</w:t>
      </w:r>
      <w:r w:rsidRPr="007B3332">
        <w:rPr>
          <w:rFonts w:ascii="Times New Roman" w:hAnsi="Times New Roman" w:cs="Times New Roman"/>
          <w:sz w:val="28"/>
          <w:szCs w:val="28"/>
        </w:rPr>
        <w:t xml:space="preserve"> cu diabetzahar</w:t>
      </w:r>
      <w:r w:rsidR="001C34AB">
        <w:rPr>
          <w:rFonts w:ascii="Times New Roman" w:hAnsi="Times New Roman" w:cs="Times New Roman"/>
          <w:sz w:val="28"/>
          <w:szCs w:val="28"/>
        </w:rPr>
        <w:t>atpoateîntârziadiagnosticarea</w:t>
      </w:r>
      <w:r w:rsidRPr="007B3332">
        <w:rPr>
          <w:rFonts w:ascii="Times New Roman" w:hAnsi="Times New Roman" w:cs="Times New Roman"/>
          <w:sz w:val="28"/>
          <w:szCs w:val="28"/>
        </w:rPr>
        <w:t>șitratamentul.</w:t>
      </w:r>
    </w:p>
    <w:p w:rsidR="00320D65" w:rsidRPr="007B3332" w:rsidRDefault="00320D65">
      <w:pPr>
        <w:rPr>
          <w:rFonts w:ascii="Times New Roman" w:hAnsi="Times New Roman" w:cs="Times New Roman"/>
          <w:b/>
          <w:sz w:val="28"/>
          <w:szCs w:val="28"/>
        </w:rPr>
      </w:pPr>
      <w:r w:rsidRPr="007B3332">
        <w:rPr>
          <w:rFonts w:ascii="Times New Roman" w:hAnsi="Times New Roman" w:cs="Times New Roman"/>
          <w:b/>
          <w:sz w:val="28"/>
          <w:szCs w:val="28"/>
        </w:rPr>
        <w:t>Rezumat</w:t>
      </w:r>
      <w:r w:rsidR="007F706A" w:rsidRPr="007B3332">
        <w:rPr>
          <w:rFonts w:ascii="Times New Roman" w:hAnsi="Times New Roman" w:cs="Times New Roman"/>
          <w:b/>
          <w:sz w:val="28"/>
          <w:szCs w:val="28"/>
        </w:rPr>
        <w:t>al recomandăriloractualizate</w:t>
      </w:r>
    </w:p>
    <w:p w:rsidR="00874EFA" w:rsidRPr="007B3332" w:rsidRDefault="007F706A" w:rsidP="008B725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7B3332">
        <w:rPr>
          <w:rFonts w:ascii="Times New Roman" w:hAnsi="Times New Roman" w:cs="Times New Roman"/>
          <w:sz w:val="28"/>
          <w:szCs w:val="28"/>
        </w:rPr>
        <w:lastRenderedPageBreak/>
        <w:t>Riscul</w:t>
      </w:r>
      <w:r w:rsidR="00BE6103">
        <w:rPr>
          <w:rFonts w:ascii="Times New Roman" w:hAnsi="Times New Roman" w:cs="Times New Roman"/>
          <w:sz w:val="28"/>
          <w:szCs w:val="28"/>
        </w:rPr>
        <w:t xml:space="preserve">de </w:t>
      </w:r>
      <w:r w:rsidRPr="007B3332">
        <w:rPr>
          <w:rFonts w:ascii="Times New Roman" w:hAnsi="Times New Roman" w:cs="Times New Roman"/>
          <w:sz w:val="28"/>
          <w:szCs w:val="28"/>
        </w:rPr>
        <w:t>apariț</w:t>
      </w:r>
      <w:r w:rsidR="00BE6103">
        <w:rPr>
          <w:rFonts w:ascii="Times New Roman" w:hAnsi="Times New Roman" w:cs="Times New Roman"/>
          <w:sz w:val="28"/>
          <w:szCs w:val="28"/>
        </w:rPr>
        <w:t>ie a</w:t>
      </w:r>
      <w:r w:rsidR="00EB1BDB" w:rsidRPr="007B3332">
        <w:rPr>
          <w:rFonts w:ascii="Times New Roman" w:hAnsi="Times New Roman" w:cs="Times New Roman"/>
          <w:sz w:val="28"/>
          <w:szCs w:val="28"/>
        </w:rPr>
        <w:t>cetoacidoz</w:t>
      </w:r>
      <w:r w:rsidR="00874EFA" w:rsidRPr="007B3332">
        <w:rPr>
          <w:rFonts w:ascii="Times New Roman" w:hAnsi="Times New Roman" w:cs="Times New Roman"/>
          <w:sz w:val="28"/>
          <w:szCs w:val="28"/>
        </w:rPr>
        <w:t>eidiabetice</w:t>
      </w:r>
      <w:r w:rsidR="00EB1BDB" w:rsidRPr="007B3332">
        <w:rPr>
          <w:rFonts w:ascii="Times New Roman" w:hAnsi="Times New Roman" w:cs="Times New Roman"/>
          <w:sz w:val="28"/>
          <w:szCs w:val="28"/>
        </w:rPr>
        <w:t>trebuieluat</w:t>
      </w:r>
      <w:r w:rsidR="00874EFA" w:rsidRPr="007B3332">
        <w:rPr>
          <w:rFonts w:ascii="Times New Roman" w:hAnsi="Times New Roman" w:cs="Times New Roman"/>
          <w:sz w:val="28"/>
          <w:szCs w:val="28"/>
        </w:rPr>
        <w:t>înconsiderareî</w:t>
      </w:r>
      <w:r w:rsidR="00EB1BDB" w:rsidRPr="007B3332">
        <w:rPr>
          <w:rFonts w:ascii="Times New Roman" w:hAnsi="Times New Roman" w:cs="Times New Roman"/>
          <w:sz w:val="28"/>
          <w:szCs w:val="28"/>
        </w:rPr>
        <w:t>ncazul</w:t>
      </w:r>
      <w:r w:rsidRPr="007B3332">
        <w:rPr>
          <w:rFonts w:ascii="Times New Roman" w:hAnsi="Times New Roman" w:cs="Times New Roman"/>
          <w:sz w:val="28"/>
          <w:szCs w:val="28"/>
        </w:rPr>
        <w:t>manifestării</w:t>
      </w:r>
      <w:r w:rsidR="0037135D">
        <w:rPr>
          <w:rFonts w:ascii="Times New Roman" w:hAnsi="Times New Roman" w:cs="Times New Roman"/>
          <w:sz w:val="28"/>
          <w:szCs w:val="28"/>
        </w:rPr>
        <w:t>unorsimptomene</w:t>
      </w:r>
      <w:r w:rsidR="00EB1BDB" w:rsidRPr="007B3332">
        <w:rPr>
          <w:rFonts w:ascii="Times New Roman" w:hAnsi="Times New Roman" w:cs="Times New Roman"/>
          <w:sz w:val="28"/>
          <w:szCs w:val="28"/>
        </w:rPr>
        <w:t>specificeprecumgrea</w:t>
      </w:r>
      <w:r w:rsidR="00874EFA" w:rsidRPr="007B3332">
        <w:rPr>
          <w:rFonts w:ascii="Times New Roman" w:hAnsi="Times New Roman" w:cs="Times New Roman"/>
          <w:sz w:val="28"/>
          <w:szCs w:val="28"/>
        </w:rPr>
        <w:t>ță</w:t>
      </w:r>
      <w:r w:rsidR="00EB1BDB" w:rsidRPr="007B3332">
        <w:rPr>
          <w:rFonts w:ascii="Times New Roman" w:hAnsi="Times New Roman" w:cs="Times New Roman"/>
          <w:sz w:val="28"/>
          <w:szCs w:val="28"/>
        </w:rPr>
        <w:t>,v</w:t>
      </w:r>
      <w:r w:rsidR="00874EFA" w:rsidRPr="007B3332">
        <w:rPr>
          <w:rFonts w:ascii="Times New Roman" w:hAnsi="Times New Roman" w:cs="Times New Roman"/>
          <w:sz w:val="28"/>
          <w:szCs w:val="28"/>
        </w:rPr>
        <w:t>ă</w:t>
      </w:r>
      <w:r w:rsidR="00EB1BDB" w:rsidRPr="007B3332">
        <w:rPr>
          <w:rFonts w:ascii="Times New Roman" w:hAnsi="Times New Roman" w:cs="Times New Roman"/>
          <w:sz w:val="28"/>
          <w:szCs w:val="28"/>
        </w:rPr>
        <w:t>rs</w:t>
      </w:r>
      <w:r w:rsidR="00874EFA" w:rsidRPr="007B3332">
        <w:rPr>
          <w:rFonts w:ascii="Times New Roman" w:hAnsi="Times New Roman" w:cs="Times New Roman"/>
          <w:sz w:val="28"/>
          <w:szCs w:val="28"/>
        </w:rPr>
        <w:t>ă</w:t>
      </w:r>
      <w:r w:rsidR="00EB1BDB" w:rsidRPr="007B3332">
        <w:rPr>
          <w:rFonts w:ascii="Times New Roman" w:hAnsi="Times New Roman" w:cs="Times New Roman"/>
          <w:sz w:val="28"/>
          <w:szCs w:val="28"/>
        </w:rPr>
        <w:t xml:space="preserve">turi, anorexie, </w:t>
      </w:r>
      <w:r w:rsidR="00874EFA" w:rsidRPr="007B3332">
        <w:rPr>
          <w:rFonts w:ascii="Times New Roman" w:hAnsi="Times New Roman" w:cs="Times New Roman"/>
          <w:sz w:val="28"/>
          <w:szCs w:val="28"/>
        </w:rPr>
        <w:t>dureriabdominale, seteexcesivă</w:t>
      </w:r>
      <w:r w:rsidR="00EB1BDB" w:rsidRPr="007B3332">
        <w:rPr>
          <w:rFonts w:ascii="Times New Roman" w:hAnsi="Times New Roman" w:cs="Times New Roman"/>
          <w:sz w:val="28"/>
          <w:szCs w:val="28"/>
        </w:rPr>
        <w:t>, dificult</w:t>
      </w:r>
      <w:r w:rsidR="00874EFA" w:rsidRPr="007B3332">
        <w:rPr>
          <w:rFonts w:ascii="Times New Roman" w:hAnsi="Times New Roman" w:cs="Times New Roman"/>
          <w:sz w:val="28"/>
          <w:szCs w:val="28"/>
        </w:rPr>
        <w:t>ăț</w:t>
      </w:r>
      <w:r w:rsidR="00EB1BDB" w:rsidRPr="007B3332">
        <w:rPr>
          <w:rFonts w:ascii="Times New Roman" w:hAnsi="Times New Roman" w:cs="Times New Roman"/>
          <w:sz w:val="28"/>
          <w:szCs w:val="28"/>
        </w:rPr>
        <w:t>i</w:t>
      </w:r>
      <w:r w:rsidR="00874EFA" w:rsidRPr="007B3332">
        <w:rPr>
          <w:rFonts w:ascii="Times New Roman" w:hAnsi="Times New Roman" w:cs="Times New Roman"/>
          <w:sz w:val="28"/>
          <w:szCs w:val="28"/>
        </w:rPr>
        <w:t>înrespiraț</w:t>
      </w:r>
      <w:r w:rsidR="00EB1BDB" w:rsidRPr="007B3332">
        <w:rPr>
          <w:rFonts w:ascii="Times New Roman" w:hAnsi="Times New Roman" w:cs="Times New Roman"/>
          <w:sz w:val="28"/>
          <w:szCs w:val="28"/>
        </w:rPr>
        <w:t xml:space="preserve">ie, </w:t>
      </w:r>
      <w:r w:rsidR="00DD3B7B">
        <w:rPr>
          <w:rFonts w:ascii="Times New Roman" w:hAnsi="Times New Roman" w:cs="Times New Roman"/>
          <w:sz w:val="28"/>
          <w:szCs w:val="28"/>
        </w:rPr>
        <w:t xml:space="preserve">stare de </w:t>
      </w:r>
      <w:r w:rsidR="00EB1BDB" w:rsidRPr="007B3332">
        <w:rPr>
          <w:rFonts w:ascii="Times New Roman" w:hAnsi="Times New Roman" w:cs="Times New Roman"/>
          <w:sz w:val="28"/>
          <w:szCs w:val="28"/>
        </w:rPr>
        <w:t>confuzie, oboseal</w:t>
      </w:r>
      <w:r w:rsidR="00874EFA" w:rsidRPr="007B3332">
        <w:rPr>
          <w:rFonts w:ascii="Times New Roman" w:hAnsi="Times New Roman" w:cs="Times New Roman"/>
          <w:sz w:val="28"/>
          <w:szCs w:val="28"/>
        </w:rPr>
        <w:t>ăneobiș</w:t>
      </w:r>
      <w:r w:rsidR="00EB1BDB" w:rsidRPr="007B3332">
        <w:rPr>
          <w:rFonts w:ascii="Times New Roman" w:hAnsi="Times New Roman" w:cs="Times New Roman"/>
          <w:sz w:val="28"/>
          <w:szCs w:val="28"/>
        </w:rPr>
        <w:t>nuit</w:t>
      </w:r>
      <w:r w:rsidR="00874EFA" w:rsidRPr="007B3332">
        <w:rPr>
          <w:rFonts w:ascii="Times New Roman" w:hAnsi="Times New Roman" w:cs="Times New Roman"/>
          <w:sz w:val="28"/>
          <w:szCs w:val="28"/>
        </w:rPr>
        <w:t>ă</w:t>
      </w:r>
      <w:r w:rsidR="00EB1BDB" w:rsidRPr="007B3332">
        <w:rPr>
          <w:rFonts w:ascii="Times New Roman" w:hAnsi="Times New Roman" w:cs="Times New Roman"/>
          <w:sz w:val="28"/>
          <w:szCs w:val="28"/>
        </w:rPr>
        <w:t>sausomnolen</w:t>
      </w:r>
      <w:r w:rsidR="00874EFA" w:rsidRPr="007B3332">
        <w:rPr>
          <w:rFonts w:ascii="Times New Roman" w:hAnsi="Times New Roman" w:cs="Times New Roman"/>
          <w:sz w:val="28"/>
          <w:szCs w:val="28"/>
        </w:rPr>
        <w:t>ță</w:t>
      </w:r>
      <w:r w:rsidR="00EB1BDB" w:rsidRPr="007B3332">
        <w:rPr>
          <w:rFonts w:ascii="Times New Roman" w:hAnsi="Times New Roman" w:cs="Times New Roman"/>
          <w:sz w:val="28"/>
          <w:szCs w:val="28"/>
        </w:rPr>
        <w:t xml:space="preserve">. </w:t>
      </w:r>
      <w:r w:rsidR="00874EFA" w:rsidRPr="007B3332">
        <w:rPr>
          <w:rFonts w:ascii="Times New Roman" w:hAnsi="Times New Roman" w:cs="Times New Roman"/>
          <w:sz w:val="28"/>
          <w:szCs w:val="28"/>
          <w:lang w:val="fr-FR"/>
        </w:rPr>
        <w:t>Mediciiprescriptoritrebuiesăinformezepaciențiiînlegăturăcusemneleșisimptomele</w:t>
      </w:r>
      <w:r w:rsidR="008E6992" w:rsidRPr="007B3332">
        <w:rPr>
          <w:rFonts w:ascii="Times New Roman" w:hAnsi="Times New Roman" w:cs="Times New Roman"/>
          <w:sz w:val="28"/>
          <w:szCs w:val="28"/>
          <w:lang w:val="fr-FR"/>
        </w:rPr>
        <w:t>acidozeimetaboliceșisă le recomande</w:t>
      </w:r>
      <w:r w:rsidR="00874EFA" w:rsidRPr="007B3332">
        <w:rPr>
          <w:rFonts w:ascii="Times New Roman" w:hAnsi="Times New Roman" w:cs="Times New Roman"/>
          <w:sz w:val="28"/>
          <w:szCs w:val="28"/>
          <w:lang w:val="fr-FR"/>
        </w:rPr>
        <w:t xml:space="preserve">săsoliciteimediatasistențămedicalădacăprezintăacestesemneșisimptome.  </w:t>
      </w:r>
    </w:p>
    <w:p w:rsidR="00EB1BDB" w:rsidRPr="007B3332" w:rsidRDefault="00874EFA" w:rsidP="008B725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B3332">
        <w:rPr>
          <w:rFonts w:ascii="Times New Roman" w:hAnsi="Times New Roman" w:cs="Times New Roman"/>
          <w:sz w:val="28"/>
          <w:szCs w:val="28"/>
        </w:rPr>
        <w:t>La pacienț</w:t>
      </w:r>
      <w:r w:rsidR="00EB1BDB" w:rsidRPr="007B3332">
        <w:rPr>
          <w:rFonts w:ascii="Times New Roman" w:hAnsi="Times New Roman" w:cs="Times New Roman"/>
          <w:sz w:val="28"/>
          <w:szCs w:val="28"/>
        </w:rPr>
        <w:t xml:space="preserve">ii la care </w:t>
      </w:r>
      <w:r w:rsidR="00684D97" w:rsidRPr="007B3332">
        <w:rPr>
          <w:rFonts w:ascii="Times New Roman" w:hAnsi="Times New Roman" w:cs="Times New Roman"/>
          <w:sz w:val="28"/>
          <w:szCs w:val="28"/>
        </w:rPr>
        <w:t>este</w:t>
      </w:r>
      <w:r w:rsidR="00EB1BDB" w:rsidRPr="007B3332">
        <w:rPr>
          <w:rFonts w:ascii="Times New Roman" w:hAnsi="Times New Roman" w:cs="Times New Roman"/>
          <w:sz w:val="28"/>
          <w:szCs w:val="28"/>
        </w:rPr>
        <w:t>suspect</w:t>
      </w:r>
      <w:r w:rsidR="00684D97" w:rsidRPr="007B3332">
        <w:rPr>
          <w:rFonts w:ascii="Times New Roman" w:hAnsi="Times New Roman" w:cs="Times New Roman"/>
          <w:sz w:val="28"/>
          <w:szCs w:val="28"/>
        </w:rPr>
        <w:t>ată</w:t>
      </w:r>
      <w:r w:rsidR="00EB1BDB" w:rsidRPr="007B3332">
        <w:rPr>
          <w:rFonts w:ascii="Times New Roman" w:hAnsi="Times New Roman" w:cs="Times New Roman"/>
          <w:sz w:val="28"/>
          <w:szCs w:val="28"/>
        </w:rPr>
        <w:t>sauestediagnosticat</w:t>
      </w:r>
      <w:r w:rsidRPr="007B3332">
        <w:rPr>
          <w:rFonts w:ascii="Times New Roman" w:hAnsi="Times New Roman" w:cs="Times New Roman"/>
          <w:sz w:val="28"/>
          <w:szCs w:val="28"/>
        </w:rPr>
        <w:t>ăcetoacidozadiabetică</w:t>
      </w:r>
      <w:r w:rsidR="00EB1BDB" w:rsidRPr="007B3332">
        <w:rPr>
          <w:rFonts w:ascii="Times New Roman" w:hAnsi="Times New Roman" w:cs="Times New Roman"/>
          <w:sz w:val="28"/>
          <w:szCs w:val="28"/>
        </w:rPr>
        <w:t xml:space="preserve">, tratamentul cu </w:t>
      </w:r>
      <w:r w:rsidR="00BE6103">
        <w:rPr>
          <w:rFonts w:ascii="Times New Roman" w:hAnsi="Times New Roman" w:cs="Times New Roman"/>
          <w:sz w:val="28"/>
          <w:szCs w:val="28"/>
        </w:rPr>
        <w:t>inhibitori SGLT2</w:t>
      </w:r>
      <w:r w:rsidR="00657DD6" w:rsidRPr="007B3332">
        <w:rPr>
          <w:rFonts w:ascii="Times New Roman" w:hAnsi="Times New Roman" w:cs="Times New Roman"/>
          <w:sz w:val="28"/>
          <w:szCs w:val="28"/>
        </w:rPr>
        <w:t>trebuieî</w:t>
      </w:r>
      <w:r w:rsidRPr="007B3332">
        <w:rPr>
          <w:rFonts w:ascii="Times New Roman" w:hAnsi="Times New Roman" w:cs="Times New Roman"/>
          <w:sz w:val="28"/>
          <w:szCs w:val="28"/>
        </w:rPr>
        <w:t>ntrer</w:t>
      </w:r>
      <w:r w:rsidR="00EB1BDB" w:rsidRPr="007B3332">
        <w:rPr>
          <w:rFonts w:ascii="Times New Roman" w:hAnsi="Times New Roman" w:cs="Times New Roman"/>
          <w:sz w:val="28"/>
          <w:szCs w:val="28"/>
        </w:rPr>
        <w:t>uptimediat.</w:t>
      </w:r>
    </w:p>
    <w:p w:rsidR="00EB1BDB" w:rsidRPr="007B3332" w:rsidRDefault="00EB1BDB" w:rsidP="008B725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B3332">
        <w:rPr>
          <w:rFonts w:ascii="Times New Roman" w:hAnsi="Times New Roman" w:cs="Times New Roman"/>
          <w:sz w:val="28"/>
          <w:szCs w:val="28"/>
        </w:rPr>
        <w:t>Reluareatratamentulu</w:t>
      </w:r>
      <w:r w:rsidR="00874EFA" w:rsidRPr="007B3332">
        <w:rPr>
          <w:rFonts w:ascii="Times New Roman" w:hAnsi="Times New Roman" w:cs="Times New Roman"/>
          <w:sz w:val="28"/>
          <w:szCs w:val="28"/>
        </w:rPr>
        <w:t>i cu inhibitori SGLT2 la pacienț</w:t>
      </w:r>
      <w:r w:rsidRPr="007B3332">
        <w:rPr>
          <w:rFonts w:ascii="Times New Roman" w:hAnsi="Times New Roman" w:cs="Times New Roman"/>
          <w:sz w:val="28"/>
          <w:szCs w:val="28"/>
        </w:rPr>
        <w:t>i</w:t>
      </w:r>
      <w:r w:rsidR="00BE6103">
        <w:rPr>
          <w:rFonts w:ascii="Times New Roman" w:hAnsi="Times New Roman" w:cs="Times New Roman"/>
          <w:sz w:val="28"/>
          <w:szCs w:val="28"/>
        </w:rPr>
        <w:t>i la care</w:t>
      </w:r>
      <w:r w:rsidRPr="007B3332">
        <w:rPr>
          <w:rFonts w:ascii="Times New Roman" w:hAnsi="Times New Roman" w:cs="Times New Roman"/>
          <w:sz w:val="28"/>
          <w:szCs w:val="28"/>
        </w:rPr>
        <w:t>cetoacidoz</w:t>
      </w:r>
      <w:r w:rsidR="00BE6103">
        <w:rPr>
          <w:rFonts w:ascii="Times New Roman" w:hAnsi="Times New Roman" w:cs="Times New Roman"/>
          <w:sz w:val="28"/>
          <w:szCs w:val="28"/>
        </w:rPr>
        <w:t>a</w:t>
      </w:r>
      <w:r w:rsidR="00874EFA" w:rsidRPr="007B3332">
        <w:rPr>
          <w:rFonts w:ascii="Times New Roman" w:hAnsi="Times New Roman" w:cs="Times New Roman"/>
          <w:sz w:val="28"/>
          <w:szCs w:val="28"/>
        </w:rPr>
        <w:t>diabetică</w:t>
      </w:r>
      <w:r w:rsidR="00BE6103">
        <w:rPr>
          <w:rFonts w:ascii="Times New Roman" w:hAnsi="Times New Roman" w:cs="Times New Roman"/>
          <w:sz w:val="28"/>
          <w:szCs w:val="28"/>
        </w:rPr>
        <w:t>aapărut</w:t>
      </w:r>
      <w:r w:rsidR="00874EFA" w:rsidRPr="007B3332">
        <w:rPr>
          <w:rFonts w:ascii="Times New Roman" w:hAnsi="Times New Roman" w:cs="Times New Roman"/>
          <w:sz w:val="28"/>
          <w:szCs w:val="28"/>
        </w:rPr>
        <w:t>î</w:t>
      </w:r>
      <w:r w:rsidRPr="007B3332">
        <w:rPr>
          <w:rFonts w:ascii="Times New Roman" w:hAnsi="Times New Roman" w:cs="Times New Roman"/>
          <w:sz w:val="28"/>
          <w:szCs w:val="28"/>
        </w:rPr>
        <w:t>ntimpultr</w:t>
      </w:r>
      <w:r w:rsidR="00DD3B7B">
        <w:rPr>
          <w:rFonts w:ascii="Times New Roman" w:hAnsi="Times New Roman" w:cs="Times New Roman"/>
          <w:sz w:val="28"/>
          <w:szCs w:val="28"/>
        </w:rPr>
        <w:t>atamentului cu acestemedicamente</w:t>
      </w:r>
      <w:r w:rsidR="00977DC1">
        <w:rPr>
          <w:rFonts w:ascii="Times New Roman" w:hAnsi="Times New Roman" w:cs="Times New Roman"/>
          <w:sz w:val="28"/>
          <w:szCs w:val="28"/>
        </w:rPr>
        <w:t>,</w:t>
      </w:r>
      <w:r w:rsidRPr="007B3332">
        <w:rPr>
          <w:rFonts w:ascii="Times New Roman" w:hAnsi="Times New Roman" w:cs="Times New Roman"/>
          <w:sz w:val="28"/>
          <w:szCs w:val="28"/>
        </w:rPr>
        <w:t xml:space="preserve"> nu esterecomandat</w:t>
      </w:r>
      <w:r w:rsidR="00874EFA" w:rsidRPr="007B3332">
        <w:rPr>
          <w:rFonts w:ascii="Times New Roman" w:hAnsi="Times New Roman" w:cs="Times New Roman"/>
          <w:sz w:val="28"/>
          <w:szCs w:val="28"/>
        </w:rPr>
        <w:t>ă</w:t>
      </w:r>
      <w:r w:rsidRPr="007B3332">
        <w:rPr>
          <w:rFonts w:ascii="Times New Roman" w:hAnsi="Times New Roman" w:cs="Times New Roman"/>
          <w:sz w:val="28"/>
          <w:szCs w:val="28"/>
        </w:rPr>
        <w:t>dec</w:t>
      </w:r>
      <w:r w:rsidR="00874EFA" w:rsidRPr="007B3332">
        <w:rPr>
          <w:rFonts w:ascii="Times New Roman" w:hAnsi="Times New Roman" w:cs="Times New Roman"/>
          <w:sz w:val="28"/>
          <w:szCs w:val="28"/>
        </w:rPr>
        <w:t>â</w:t>
      </w:r>
      <w:r w:rsidRPr="007B3332">
        <w:rPr>
          <w:rFonts w:ascii="Times New Roman" w:hAnsi="Times New Roman" w:cs="Times New Roman"/>
          <w:sz w:val="28"/>
          <w:szCs w:val="28"/>
        </w:rPr>
        <w:t>t</w:t>
      </w:r>
      <w:r w:rsidR="00874EFA" w:rsidRPr="007B3332">
        <w:rPr>
          <w:rFonts w:ascii="Times New Roman" w:hAnsi="Times New Roman" w:cs="Times New Roman"/>
          <w:sz w:val="28"/>
          <w:szCs w:val="28"/>
        </w:rPr>
        <w:t>î</w:t>
      </w:r>
      <w:r w:rsidRPr="007B3332">
        <w:rPr>
          <w:rFonts w:ascii="Times New Roman" w:hAnsi="Times New Roman" w:cs="Times New Roman"/>
          <w:sz w:val="28"/>
          <w:szCs w:val="28"/>
        </w:rPr>
        <w:t>ncazul</w:t>
      </w:r>
      <w:r w:rsidR="00874EFA" w:rsidRPr="007B3332">
        <w:rPr>
          <w:rFonts w:ascii="Times New Roman" w:hAnsi="Times New Roman" w:cs="Times New Roman"/>
          <w:sz w:val="28"/>
          <w:szCs w:val="28"/>
        </w:rPr>
        <w:t>î</w:t>
      </w:r>
      <w:r w:rsidRPr="007B3332">
        <w:rPr>
          <w:rFonts w:ascii="Times New Roman" w:hAnsi="Times New Roman" w:cs="Times New Roman"/>
          <w:sz w:val="28"/>
          <w:szCs w:val="28"/>
        </w:rPr>
        <w:t>n car</w:t>
      </w:r>
      <w:r w:rsidR="00DD3B7B">
        <w:rPr>
          <w:rFonts w:ascii="Times New Roman" w:hAnsi="Times New Roman" w:cs="Times New Roman"/>
          <w:sz w:val="28"/>
          <w:szCs w:val="28"/>
        </w:rPr>
        <w:t>e un alt factor precipitant a fost</w:t>
      </w:r>
      <w:r w:rsidRPr="007B3332">
        <w:rPr>
          <w:rFonts w:ascii="Times New Roman" w:hAnsi="Times New Roman" w:cs="Times New Roman"/>
          <w:sz w:val="28"/>
          <w:szCs w:val="28"/>
        </w:rPr>
        <w:t>claridentificatși</w:t>
      </w:r>
      <w:r w:rsidR="00DD3B7B">
        <w:rPr>
          <w:rFonts w:ascii="Times New Roman" w:hAnsi="Times New Roman" w:cs="Times New Roman"/>
          <w:sz w:val="28"/>
          <w:szCs w:val="28"/>
        </w:rPr>
        <w:t>înlăturat</w:t>
      </w:r>
      <w:r w:rsidR="00553691" w:rsidRPr="007B3332">
        <w:rPr>
          <w:rFonts w:ascii="Times New Roman" w:hAnsi="Times New Roman" w:cs="Times New Roman"/>
          <w:sz w:val="28"/>
          <w:szCs w:val="28"/>
        </w:rPr>
        <w:t>.</w:t>
      </w:r>
    </w:p>
    <w:p w:rsidR="005512ED" w:rsidRPr="007B3332" w:rsidRDefault="00EB1BDB" w:rsidP="008B725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B3332">
        <w:rPr>
          <w:rFonts w:ascii="Times New Roman" w:hAnsi="Times New Roman" w:cs="Times New Roman"/>
          <w:sz w:val="28"/>
          <w:szCs w:val="28"/>
        </w:rPr>
        <w:t>Tratamentultrebuie</w:t>
      </w:r>
      <w:r w:rsidR="00874EFA" w:rsidRPr="007B3332">
        <w:rPr>
          <w:rFonts w:ascii="Times New Roman" w:hAnsi="Times New Roman" w:cs="Times New Roman"/>
          <w:sz w:val="28"/>
          <w:szCs w:val="28"/>
        </w:rPr>
        <w:t>întrerupt la pacienț</w:t>
      </w:r>
      <w:r w:rsidRPr="007B3332">
        <w:rPr>
          <w:rFonts w:ascii="Times New Roman" w:hAnsi="Times New Roman" w:cs="Times New Roman"/>
          <w:sz w:val="28"/>
          <w:szCs w:val="28"/>
        </w:rPr>
        <w:t>ii care suntspitaliza</w:t>
      </w:r>
      <w:r w:rsidR="00874EFA" w:rsidRPr="007B3332">
        <w:rPr>
          <w:rFonts w:ascii="Times New Roman" w:hAnsi="Times New Roman" w:cs="Times New Roman"/>
          <w:sz w:val="28"/>
          <w:szCs w:val="28"/>
        </w:rPr>
        <w:t>țipentruintervenț</w:t>
      </w:r>
      <w:r w:rsidRPr="007B3332">
        <w:rPr>
          <w:rFonts w:ascii="Times New Roman" w:hAnsi="Times New Roman" w:cs="Times New Roman"/>
          <w:sz w:val="28"/>
          <w:szCs w:val="28"/>
        </w:rPr>
        <w:t>iichirurgicalemajoresaupentruafec</w:t>
      </w:r>
      <w:r w:rsidR="00874EFA" w:rsidRPr="007B3332">
        <w:rPr>
          <w:rFonts w:ascii="Times New Roman" w:hAnsi="Times New Roman" w:cs="Times New Roman"/>
          <w:sz w:val="28"/>
          <w:szCs w:val="28"/>
        </w:rPr>
        <w:t>ț</w:t>
      </w:r>
      <w:r w:rsidRPr="007B3332">
        <w:rPr>
          <w:rFonts w:ascii="Times New Roman" w:hAnsi="Times New Roman" w:cs="Times New Roman"/>
          <w:sz w:val="28"/>
          <w:szCs w:val="28"/>
        </w:rPr>
        <w:t>iunimedicale</w:t>
      </w:r>
      <w:r w:rsidR="00684D97" w:rsidRPr="007B3332">
        <w:rPr>
          <w:rFonts w:ascii="Times New Roman" w:hAnsi="Times New Roman" w:cs="Times New Roman"/>
          <w:sz w:val="28"/>
          <w:szCs w:val="28"/>
        </w:rPr>
        <w:t>acute grave</w:t>
      </w:r>
      <w:r w:rsidRPr="007B3332">
        <w:rPr>
          <w:rFonts w:ascii="Times New Roman" w:hAnsi="Times New Roman" w:cs="Times New Roman"/>
          <w:sz w:val="28"/>
          <w:szCs w:val="28"/>
        </w:rPr>
        <w:t xml:space="preserve">. </w:t>
      </w:r>
      <w:r w:rsidR="00874EFA" w:rsidRPr="007B3332">
        <w:rPr>
          <w:rFonts w:ascii="Times New Roman" w:hAnsi="Times New Roman" w:cs="Times New Roman"/>
          <w:sz w:val="28"/>
          <w:szCs w:val="28"/>
        </w:rPr>
        <w:t>Î</w:t>
      </w:r>
      <w:r w:rsidR="00BE6103">
        <w:rPr>
          <w:rFonts w:ascii="Times New Roman" w:hAnsi="Times New Roman" w:cs="Times New Roman"/>
          <w:sz w:val="28"/>
          <w:szCs w:val="28"/>
        </w:rPr>
        <w:t>nambelesituaţii</w:t>
      </w:r>
      <w:r w:rsidRPr="007B3332">
        <w:rPr>
          <w:rFonts w:ascii="Times New Roman" w:hAnsi="Times New Roman" w:cs="Times New Roman"/>
          <w:sz w:val="28"/>
          <w:szCs w:val="28"/>
        </w:rPr>
        <w:t>, tratamentul cu inhibitorii SGLT2 poate fi re</w:t>
      </w:r>
      <w:r w:rsidR="00874EFA" w:rsidRPr="007B3332">
        <w:rPr>
          <w:rFonts w:ascii="Times New Roman" w:hAnsi="Times New Roman" w:cs="Times New Roman"/>
          <w:sz w:val="28"/>
          <w:szCs w:val="28"/>
        </w:rPr>
        <w:t>î</w:t>
      </w:r>
      <w:r w:rsidRPr="007B3332">
        <w:rPr>
          <w:rFonts w:ascii="Times New Roman" w:hAnsi="Times New Roman" w:cs="Times New Roman"/>
          <w:sz w:val="28"/>
          <w:szCs w:val="28"/>
        </w:rPr>
        <w:t>nce</w:t>
      </w:r>
      <w:r w:rsidR="00874EFA" w:rsidRPr="007B3332">
        <w:rPr>
          <w:rFonts w:ascii="Times New Roman" w:hAnsi="Times New Roman" w:cs="Times New Roman"/>
          <w:sz w:val="28"/>
          <w:szCs w:val="28"/>
        </w:rPr>
        <w:t>putdup</w:t>
      </w:r>
      <w:r w:rsidR="00657DD6" w:rsidRPr="007B3332">
        <w:rPr>
          <w:rFonts w:ascii="Times New Roman" w:hAnsi="Times New Roman" w:cs="Times New Roman"/>
          <w:sz w:val="28"/>
          <w:szCs w:val="28"/>
        </w:rPr>
        <w:t>ă</w:t>
      </w:r>
      <w:r w:rsidR="00874EFA" w:rsidRPr="007B3332">
        <w:rPr>
          <w:rFonts w:ascii="Times New Roman" w:hAnsi="Times New Roman" w:cs="Times New Roman"/>
          <w:sz w:val="28"/>
          <w:szCs w:val="28"/>
        </w:rPr>
        <w:t>ce</w:t>
      </w:r>
      <w:r w:rsidR="00684D97" w:rsidRPr="007B3332">
        <w:rPr>
          <w:rFonts w:ascii="Times New Roman" w:hAnsi="Times New Roman" w:cs="Times New Roman"/>
          <w:sz w:val="28"/>
          <w:szCs w:val="28"/>
        </w:rPr>
        <w:t>starea</w:t>
      </w:r>
      <w:r w:rsidRPr="007B3332">
        <w:rPr>
          <w:rFonts w:ascii="Times New Roman" w:hAnsi="Times New Roman" w:cs="Times New Roman"/>
          <w:sz w:val="28"/>
          <w:szCs w:val="28"/>
        </w:rPr>
        <w:t>pacientului a fost</w:t>
      </w:r>
      <w:r w:rsidR="00553691" w:rsidRPr="007B3332">
        <w:rPr>
          <w:rFonts w:ascii="Times New Roman" w:hAnsi="Times New Roman" w:cs="Times New Roman"/>
          <w:sz w:val="28"/>
          <w:szCs w:val="28"/>
        </w:rPr>
        <w:t>stabilizat</w:t>
      </w:r>
      <w:r w:rsidR="00553691" w:rsidRPr="007B3332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Pr="007B3332">
        <w:rPr>
          <w:rFonts w:ascii="Times New Roman" w:hAnsi="Times New Roman" w:cs="Times New Roman"/>
          <w:sz w:val="28"/>
          <w:szCs w:val="28"/>
        </w:rPr>
        <w:t>.</w:t>
      </w:r>
    </w:p>
    <w:p w:rsidR="005512ED" w:rsidRPr="007B3332" w:rsidRDefault="00BE6103" w:rsidP="008B72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</w:t>
      </w:r>
      <w:r w:rsidR="00874EFA" w:rsidRPr="007B3332">
        <w:rPr>
          <w:rFonts w:ascii="Times New Roman" w:hAnsi="Times New Roman" w:cs="Times New Roman"/>
          <w:sz w:val="28"/>
          <w:szCs w:val="28"/>
        </w:rPr>
        <w:t>nformaț</w:t>
      </w:r>
      <w:r>
        <w:rPr>
          <w:rFonts w:ascii="Times New Roman" w:hAnsi="Times New Roman" w:cs="Times New Roman"/>
          <w:sz w:val="28"/>
          <w:szCs w:val="28"/>
        </w:rPr>
        <w:t>iilepentruprof</w:t>
      </w:r>
      <w:r w:rsidR="005512ED" w:rsidRPr="007B3332">
        <w:rPr>
          <w:rFonts w:ascii="Times New Roman" w:hAnsi="Times New Roman" w:cs="Times New Roman"/>
          <w:sz w:val="28"/>
          <w:szCs w:val="28"/>
        </w:rPr>
        <w:t>esioni</w:t>
      </w:r>
      <w:r w:rsidR="00874EFA" w:rsidRPr="007B3332">
        <w:rPr>
          <w:rFonts w:ascii="Times New Roman" w:hAnsi="Times New Roman" w:cs="Times New Roman"/>
          <w:sz w:val="28"/>
          <w:szCs w:val="28"/>
        </w:rPr>
        <w:t>ș</w:t>
      </w:r>
      <w:r>
        <w:rPr>
          <w:rFonts w:ascii="Times New Roman" w:hAnsi="Times New Roman" w:cs="Times New Roman"/>
          <w:sz w:val="28"/>
          <w:szCs w:val="28"/>
        </w:rPr>
        <w:t>tii</w:t>
      </w:r>
      <w:r w:rsidR="005512ED" w:rsidRPr="007B3332">
        <w:rPr>
          <w:rFonts w:ascii="Times New Roman" w:hAnsi="Times New Roman" w:cs="Times New Roman"/>
          <w:sz w:val="28"/>
          <w:szCs w:val="28"/>
        </w:rPr>
        <w:t xml:space="preserve"> din domeniuls</w:t>
      </w:r>
      <w:r w:rsidR="00874EFA" w:rsidRPr="007B3332">
        <w:rPr>
          <w:rFonts w:ascii="Times New Roman" w:hAnsi="Times New Roman" w:cs="Times New Roman"/>
          <w:sz w:val="28"/>
          <w:szCs w:val="28"/>
        </w:rPr>
        <w:t>ă</w:t>
      </w:r>
      <w:r w:rsidR="005512ED" w:rsidRPr="007B3332">
        <w:rPr>
          <w:rFonts w:ascii="Times New Roman" w:hAnsi="Times New Roman" w:cs="Times New Roman"/>
          <w:sz w:val="28"/>
          <w:szCs w:val="28"/>
        </w:rPr>
        <w:t>n</w:t>
      </w:r>
      <w:r w:rsidR="00874EFA" w:rsidRPr="007B3332">
        <w:rPr>
          <w:rFonts w:ascii="Times New Roman" w:hAnsi="Times New Roman" w:cs="Times New Roman"/>
          <w:sz w:val="28"/>
          <w:szCs w:val="28"/>
        </w:rPr>
        <w:t>ă</w:t>
      </w:r>
      <w:r w:rsidR="005512ED" w:rsidRPr="007B3332">
        <w:rPr>
          <w:rFonts w:ascii="Times New Roman" w:hAnsi="Times New Roman" w:cs="Times New Roman"/>
          <w:sz w:val="28"/>
          <w:szCs w:val="28"/>
        </w:rPr>
        <w:t>t</w:t>
      </w:r>
      <w:r w:rsidR="00874EFA" w:rsidRPr="007B3332">
        <w:rPr>
          <w:rFonts w:ascii="Times New Roman" w:hAnsi="Times New Roman" w:cs="Times New Roman"/>
          <w:sz w:val="28"/>
          <w:szCs w:val="28"/>
        </w:rPr>
        <w:t>ăț</w:t>
      </w:r>
      <w:r>
        <w:rPr>
          <w:rFonts w:ascii="Times New Roman" w:hAnsi="Times New Roman" w:cs="Times New Roman"/>
          <w:sz w:val="28"/>
          <w:szCs w:val="28"/>
        </w:rPr>
        <w:t xml:space="preserve">ii din </w:t>
      </w:r>
      <w:r w:rsidRPr="00BE6103">
        <w:rPr>
          <w:rFonts w:ascii="Times New Roman" w:hAnsi="Times New Roman" w:cs="Times New Roman"/>
          <w:sz w:val="28"/>
          <w:szCs w:val="28"/>
          <w:u w:val="single"/>
        </w:rPr>
        <w:t>R</w:t>
      </w:r>
      <w:r w:rsidR="00874EFA" w:rsidRPr="00BE6103">
        <w:rPr>
          <w:rFonts w:ascii="Times New Roman" w:hAnsi="Times New Roman" w:cs="Times New Roman"/>
          <w:sz w:val="28"/>
          <w:szCs w:val="28"/>
          <w:u w:val="single"/>
        </w:rPr>
        <w:t>e</w:t>
      </w:r>
      <w:r w:rsidRPr="00BE6103">
        <w:rPr>
          <w:rFonts w:ascii="Times New Roman" w:hAnsi="Times New Roman" w:cs="Times New Roman"/>
          <w:sz w:val="28"/>
          <w:szCs w:val="28"/>
          <w:u w:val="single"/>
        </w:rPr>
        <w:t>zumatulC</w:t>
      </w:r>
      <w:r w:rsidR="005512ED" w:rsidRPr="00BE6103">
        <w:rPr>
          <w:rFonts w:ascii="Times New Roman" w:hAnsi="Times New Roman" w:cs="Times New Roman"/>
          <w:sz w:val="28"/>
          <w:szCs w:val="28"/>
          <w:u w:val="single"/>
        </w:rPr>
        <w:t>ara</w:t>
      </w:r>
      <w:r w:rsidRPr="00BE6103">
        <w:rPr>
          <w:rFonts w:ascii="Times New Roman" w:hAnsi="Times New Roman" w:cs="Times New Roman"/>
          <w:sz w:val="28"/>
          <w:szCs w:val="28"/>
          <w:u w:val="single"/>
        </w:rPr>
        <w:t>cteristicilorP</w:t>
      </w:r>
      <w:r w:rsidR="00874EFA" w:rsidRPr="00BE6103">
        <w:rPr>
          <w:rFonts w:ascii="Times New Roman" w:hAnsi="Times New Roman" w:cs="Times New Roman"/>
          <w:sz w:val="28"/>
          <w:szCs w:val="28"/>
          <w:u w:val="single"/>
        </w:rPr>
        <w:t>rodusului</w:t>
      </w:r>
      <w:r w:rsidR="00874EFA" w:rsidRPr="007B3332">
        <w:rPr>
          <w:rFonts w:ascii="Times New Roman" w:hAnsi="Times New Roman" w:cs="Times New Roman"/>
          <w:sz w:val="28"/>
          <w:szCs w:val="28"/>
        </w:rPr>
        <w:t xml:space="preserve"> (RCP) ș</w:t>
      </w:r>
      <w:r w:rsidR="005512ED" w:rsidRPr="007B3332">
        <w:rPr>
          <w:rFonts w:ascii="Times New Roman" w:hAnsi="Times New Roman" w:cs="Times New Roman"/>
          <w:sz w:val="28"/>
          <w:szCs w:val="28"/>
        </w:rPr>
        <w:t>iinforma</w:t>
      </w:r>
      <w:r w:rsidR="00874EFA" w:rsidRPr="007B3332">
        <w:rPr>
          <w:rFonts w:ascii="Times New Roman" w:hAnsi="Times New Roman" w:cs="Times New Roman"/>
          <w:sz w:val="28"/>
          <w:szCs w:val="28"/>
        </w:rPr>
        <w:t>ț</w:t>
      </w:r>
      <w:r w:rsidR="005512ED" w:rsidRPr="007B3332">
        <w:rPr>
          <w:rFonts w:ascii="Times New Roman" w:hAnsi="Times New Roman" w:cs="Times New Roman"/>
          <w:sz w:val="28"/>
          <w:szCs w:val="28"/>
        </w:rPr>
        <w:t>iilepentrupacien</w:t>
      </w:r>
      <w:r w:rsidR="00874EFA" w:rsidRPr="007B3332">
        <w:rPr>
          <w:rFonts w:ascii="Times New Roman" w:hAnsi="Times New Roman" w:cs="Times New Roman"/>
          <w:sz w:val="28"/>
          <w:szCs w:val="28"/>
        </w:rPr>
        <w:t>ț</w:t>
      </w:r>
      <w:r w:rsidR="005512ED" w:rsidRPr="007B3332">
        <w:rPr>
          <w:rFonts w:ascii="Times New Roman" w:hAnsi="Times New Roman" w:cs="Times New Roman"/>
          <w:sz w:val="28"/>
          <w:szCs w:val="28"/>
        </w:rPr>
        <w:t>i d</w:t>
      </w:r>
      <w:r>
        <w:rPr>
          <w:rFonts w:ascii="Times New Roman" w:hAnsi="Times New Roman" w:cs="Times New Roman"/>
          <w:sz w:val="28"/>
          <w:szCs w:val="28"/>
        </w:rPr>
        <w:t>in</w:t>
      </w:r>
      <w:r w:rsidRPr="00BE6103">
        <w:rPr>
          <w:rFonts w:ascii="Times New Roman" w:hAnsi="Times New Roman" w:cs="Times New Roman"/>
          <w:sz w:val="28"/>
          <w:szCs w:val="28"/>
          <w:u w:val="single"/>
        </w:rPr>
        <w:t xml:space="preserve"> P</w:t>
      </w:r>
      <w:r w:rsidR="00874EFA" w:rsidRPr="00BE6103">
        <w:rPr>
          <w:rFonts w:ascii="Times New Roman" w:hAnsi="Times New Roman" w:cs="Times New Roman"/>
          <w:sz w:val="28"/>
          <w:szCs w:val="28"/>
          <w:u w:val="single"/>
        </w:rPr>
        <w:t>rospect</w:t>
      </w:r>
      <w:r>
        <w:rPr>
          <w:rFonts w:ascii="Times New Roman" w:hAnsi="Times New Roman" w:cs="Times New Roman"/>
          <w:sz w:val="28"/>
          <w:szCs w:val="28"/>
        </w:rPr>
        <w:t>vor fi actualizatecorespunzător.</w:t>
      </w:r>
    </w:p>
    <w:p w:rsidR="005512ED" w:rsidRPr="007B3332" w:rsidRDefault="005512ED">
      <w:pPr>
        <w:rPr>
          <w:rFonts w:ascii="Times New Roman" w:hAnsi="Times New Roman" w:cs="Times New Roman"/>
          <w:b/>
          <w:sz w:val="28"/>
          <w:szCs w:val="28"/>
        </w:rPr>
      </w:pPr>
      <w:r w:rsidRPr="007B3332">
        <w:rPr>
          <w:rFonts w:ascii="Times New Roman" w:hAnsi="Times New Roman" w:cs="Times New Roman"/>
          <w:b/>
          <w:sz w:val="28"/>
          <w:szCs w:val="28"/>
        </w:rPr>
        <w:t>Informa</w:t>
      </w:r>
      <w:r w:rsidR="00874EFA" w:rsidRPr="007B3332">
        <w:rPr>
          <w:rFonts w:ascii="Times New Roman" w:hAnsi="Times New Roman" w:cs="Times New Roman"/>
          <w:b/>
          <w:sz w:val="28"/>
          <w:szCs w:val="28"/>
        </w:rPr>
        <w:t>ț</w:t>
      </w:r>
      <w:r w:rsidRPr="007B3332">
        <w:rPr>
          <w:rFonts w:ascii="Times New Roman" w:hAnsi="Times New Roman" w:cs="Times New Roman"/>
          <w:b/>
          <w:sz w:val="28"/>
          <w:szCs w:val="28"/>
        </w:rPr>
        <w:t>iisupl</w:t>
      </w:r>
      <w:r w:rsidR="00874EFA" w:rsidRPr="007B3332">
        <w:rPr>
          <w:rFonts w:ascii="Times New Roman" w:hAnsi="Times New Roman" w:cs="Times New Roman"/>
          <w:b/>
          <w:sz w:val="28"/>
          <w:szCs w:val="28"/>
        </w:rPr>
        <w:t>imentare</w:t>
      </w:r>
      <w:r w:rsidR="001B14C8" w:rsidRPr="007B3332">
        <w:rPr>
          <w:rFonts w:ascii="Times New Roman" w:hAnsi="Times New Roman" w:cs="Times New Roman"/>
          <w:b/>
          <w:sz w:val="28"/>
          <w:szCs w:val="28"/>
        </w:rPr>
        <w:t>privind</w:t>
      </w:r>
      <w:r w:rsidR="00874EFA" w:rsidRPr="007B3332">
        <w:rPr>
          <w:rFonts w:ascii="Times New Roman" w:hAnsi="Times New Roman" w:cs="Times New Roman"/>
          <w:b/>
          <w:sz w:val="28"/>
          <w:szCs w:val="28"/>
        </w:rPr>
        <w:t>siguranț</w:t>
      </w:r>
      <w:r w:rsidR="001B14C8" w:rsidRPr="007B3332">
        <w:rPr>
          <w:rFonts w:ascii="Times New Roman" w:hAnsi="Times New Roman" w:cs="Times New Roman"/>
          <w:b/>
          <w:sz w:val="28"/>
          <w:szCs w:val="28"/>
        </w:rPr>
        <w:t>a</w:t>
      </w:r>
      <w:r w:rsidR="00874EFA" w:rsidRPr="007B3332">
        <w:rPr>
          <w:rFonts w:ascii="Times New Roman" w:hAnsi="Times New Roman" w:cs="Times New Roman"/>
          <w:b/>
          <w:sz w:val="28"/>
          <w:szCs w:val="28"/>
        </w:rPr>
        <w:t>ș</w:t>
      </w:r>
      <w:r w:rsidRPr="007B3332">
        <w:rPr>
          <w:rFonts w:ascii="Times New Roman" w:hAnsi="Times New Roman" w:cs="Times New Roman"/>
          <w:b/>
          <w:sz w:val="28"/>
          <w:szCs w:val="28"/>
        </w:rPr>
        <w:t>irecomand</w:t>
      </w:r>
      <w:r w:rsidR="00874EFA" w:rsidRPr="007B3332">
        <w:rPr>
          <w:rFonts w:ascii="Times New Roman" w:hAnsi="Times New Roman" w:cs="Times New Roman"/>
          <w:b/>
          <w:sz w:val="28"/>
          <w:szCs w:val="28"/>
        </w:rPr>
        <w:t>ă</w:t>
      </w:r>
      <w:r w:rsidRPr="007B3332">
        <w:rPr>
          <w:rFonts w:ascii="Times New Roman" w:hAnsi="Times New Roman" w:cs="Times New Roman"/>
          <w:b/>
          <w:sz w:val="28"/>
          <w:szCs w:val="28"/>
        </w:rPr>
        <w:t>ri</w:t>
      </w:r>
    </w:p>
    <w:p w:rsidR="007B5F53" w:rsidRPr="007B3332" w:rsidRDefault="005512ED" w:rsidP="008B725E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7B3332">
        <w:rPr>
          <w:rFonts w:ascii="Times New Roman" w:hAnsi="Times New Roman" w:cs="Times New Roman"/>
          <w:sz w:val="28"/>
          <w:szCs w:val="28"/>
        </w:rPr>
        <w:t>Majoritateacazurilor de cetoacidoz</w:t>
      </w:r>
      <w:r w:rsidR="00874EFA" w:rsidRPr="007B3332">
        <w:rPr>
          <w:rFonts w:ascii="Times New Roman" w:hAnsi="Times New Roman" w:cs="Times New Roman"/>
          <w:sz w:val="28"/>
          <w:szCs w:val="28"/>
        </w:rPr>
        <w:t>ădiabetică</w:t>
      </w:r>
      <w:r w:rsidR="001B14C8" w:rsidRPr="007B3332">
        <w:rPr>
          <w:rFonts w:ascii="Times New Roman" w:hAnsi="Times New Roman" w:cs="Times New Roman"/>
          <w:sz w:val="28"/>
          <w:szCs w:val="28"/>
        </w:rPr>
        <w:t>raportate</w:t>
      </w:r>
      <w:r w:rsidR="00874EFA" w:rsidRPr="007B3332">
        <w:rPr>
          <w:rFonts w:ascii="Times New Roman" w:hAnsi="Times New Roman" w:cs="Times New Roman"/>
          <w:sz w:val="28"/>
          <w:szCs w:val="28"/>
        </w:rPr>
        <w:t>la paciențiitrataț</w:t>
      </w:r>
      <w:r w:rsidRPr="007B3332">
        <w:rPr>
          <w:rFonts w:ascii="Times New Roman" w:hAnsi="Times New Roman" w:cs="Times New Roman"/>
          <w:sz w:val="28"/>
          <w:szCs w:val="28"/>
        </w:rPr>
        <w:t xml:space="preserve">i cu inhibitori SGLT2 au necesitatspitalizare. </w:t>
      </w:r>
      <w:r w:rsidR="00093A81" w:rsidRPr="007B3332">
        <w:rPr>
          <w:rFonts w:ascii="Times New Roman" w:hAnsi="Times New Roman" w:cs="Times New Roman"/>
          <w:sz w:val="28"/>
          <w:szCs w:val="28"/>
        </w:rPr>
        <w:t xml:space="preserve">Pânăînprezent, </w:t>
      </w:r>
      <w:r w:rsidRPr="007B3332">
        <w:rPr>
          <w:rFonts w:ascii="Times New Roman" w:hAnsi="Times New Roman" w:cs="Times New Roman"/>
          <w:sz w:val="28"/>
          <w:szCs w:val="28"/>
        </w:rPr>
        <w:t>multedin</w:t>
      </w:r>
      <w:r w:rsidR="00DD3B7B">
        <w:rPr>
          <w:rFonts w:ascii="Times New Roman" w:hAnsi="Times New Roman" w:cs="Times New Roman"/>
          <w:sz w:val="28"/>
          <w:szCs w:val="28"/>
        </w:rPr>
        <w:t>tre</w:t>
      </w:r>
      <w:r w:rsidRPr="007B3332">
        <w:rPr>
          <w:rFonts w:ascii="Times New Roman" w:hAnsi="Times New Roman" w:cs="Times New Roman"/>
          <w:sz w:val="28"/>
          <w:szCs w:val="28"/>
        </w:rPr>
        <w:t>acestecazuri au ap</w:t>
      </w:r>
      <w:r w:rsidR="00684D97" w:rsidRPr="007B3332">
        <w:rPr>
          <w:rFonts w:ascii="Times New Roman" w:hAnsi="Times New Roman" w:cs="Times New Roman"/>
          <w:sz w:val="28"/>
          <w:szCs w:val="28"/>
        </w:rPr>
        <w:t>ărutpeparcursulprimelor</w:t>
      </w:r>
      <w:r w:rsidRPr="007B3332">
        <w:rPr>
          <w:rFonts w:ascii="Times New Roman" w:hAnsi="Times New Roman" w:cs="Times New Roman"/>
          <w:sz w:val="28"/>
          <w:szCs w:val="28"/>
        </w:rPr>
        <w:t xml:space="preserve"> 2 luni de tratament. </w:t>
      </w:r>
      <w:r w:rsidR="00657DD6" w:rsidRPr="007B3332">
        <w:rPr>
          <w:rFonts w:ascii="Times New Roman" w:hAnsi="Times New Roman" w:cs="Times New Roman"/>
          <w:sz w:val="28"/>
          <w:szCs w:val="28"/>
        </w:rPr>
        <w:t>Î</w:t>
      </w:r>
      <w:r w:rsidRPr="007B3332">
        <w:rPr>
          <w:rFonts w:ascii="Times New Roman" w:hAnsi="Times New Roman" w:cs="Times New Roman"/>
          <w:sz w:val="28"/>
          <w:szCs w:val="28"/>
        </w:rPr>
        <w:t xml:space="preserve">nunelecazuri, </w:t>
      </w:r>
      <w:r w:rsidR="00684D97" w:rsidRPr="007B3332">
        <w:rPr>
          <w:rFonts w:ascii="Times New Roman" w:hAnsi="Times New Roman" w:cs="Times New Roman"/>
          <w:sz w:val="28"/>
          <w:szCs w:val="28"/>
        </w:rPr>
        <w:t>cu puțintimpînainte</w:t>
      </w:r>
      <w:r w:rsidRPr="007B3332">
        <w:rPr>
          <w:rFonts w:ascii="Times New Roman" w:hAnsi="Times New Roman" w:cs="Times New Roman"/>
          <w:sz w:val="28"/>
          <w:szCs w:val="28"/>
        </w:rPr>
        <w:t xml:space="preserve">sauconcomitent cu </w:t>
      </w:r>
      <w:r w:rsidR="00684D97" w:rsidRPr="007B3332">
        <w:rPr>
          <w:rFonts w:ascii="Times New Roman" w:hAnsi="Times New Roman" w:cs="Times New Roman"/>
          <w:sz w:val="28"/>
          <w:szCs w:val="28"/>
        </w:rPr>
        <w:t>instalarea</w:t>
      </w:r>
      <w:r w:rsidR="00657DD6" w:rsidRPr="007B3332">
        <w:rPr>
          <w:rFonts w:ascii="Times New Roman" w:hAnsi="Times New Roman" w:cs="Times New Roman"/>
          <w:sz w:val="28"/>
          <w:szCs w:val="28"/>
        </w:rPr>
        <w:t>cetoacidozei, pacienț</w:t>
      </w:r>
      <w:r w:rsidRPr="007B3332">
        <w:rPr>
          <w:rFonts w:ascii="Times New Roman" w:hAnsi="Times New Roman" w:cs="Times New Roman"/>
          <w:sz w:val="28"/>
          <w:szCs w:val="28"/>
        </w:rPr>
        <w:t xml:space="preserve">ii au </w:t>
      </w:r>
      <w:r w:rsidR="001B14C8" w:rsidRPr="007B3332">
        <w:rPr>
          <w:rFonts w:ascii="Times New Roman" w:hAnsi="Times New Roman" w:cs="Times New Roman"/>
          <w:sz w:val="28"/>
          <w:szCs w:val="28"/>
        </w:rPr>
        <w:t>prezentat</w:t>
      </w:r>
      <w:r w:rsidRPr="007B3332">
        <w:rPr>
          <w:rFonts w:ascii="Times New Roman" w:hAnsi="Times New Roman" w:cs="Times New Roman"/>
          <w:sz w:val="28"/>
          <w:szCs w:val="28"/>
        </w:rPr>
        <w:t xml:space="preserve">deshidratare, </w:t>
      </w:r>
      <w:r w:rsidR="007B5F53" w:rsidRPr="007B3332">
        <w:rPr>
          <w:rFonts w:ascii="Times New Roman" w:hAnsi="Times New Roman" w:cs="Times New Roman"/>
          <w:sz w:val="28"/>
          <w:szCs w:val="28"/>
        </w:rPr>
        <w:t>sc</w:t>
      </w:r>
      <w:r w:rsidR="00657DD6" w:rsidRPr="007B3332">
        <w:rPr>
          <w:rFonts w:ascii="Times New Roman" w:hAnsi="Times New Roman" w:cs="Times New Roman"/>
          <w:sz w:val="28"/>
          <w:szCs w:val="28"/>
        </w:rPr>
        <w:t>ă</w:t>
      </w:r>
      <w:r w:rsidR="007B5F53" w:rsidRPr="007B3332">
        <w:rPr>
          <w:rFonts w:ascii="Times New Roman" w:hAnsi="Times New Roman" w:cs="Times New Roman"/>
          <w:sz w:val="28"/>
          <w:szCs w:val="28"/>
        </w:rPr>
        <w:t xml:space="preserve">dereaaportuluialimentar, </w:t>
      </w:r>
      <w:r w:rsidRPr="007B3332">
        <w:rPr>
          <w:rFonts w:ascii="Times New Roman" w:hAnsi="Times New Roman" w:cs="Times New Roman"/>
          <w:sz w:val="28"/>
          <w:szCs w:val="28"/>
        </w:rPr>
        <w:t>sc</w:t>
      </w:r>
      <w:r w:rsidR="00657DD6" w:rsidRPr="007B3332">
        <w:rPr>
          <w:rFonts w:ascii="Times New Roman" w:hAnsi="Times New Roman" w:cs="Times New Roman"/>
          <w:sz w:val="28"/>
          <w:szCs w:val="28"/>
        </w:rPr>
        <w:t>ădereî</w:t>
      </w:r>
      <w:r w:rsidRPr="007B3332">
        <w:rPr>
          <w:rFonts w:ascii="Times New Roman" w:hAnsi="Times New Roman" w:cs="Times New Roman"/>
          <w:sz w:val="28"/>
          <w:szCs w:val="28"/>
        </w:rPr>
        <w:t>ngreutate, infec</w:t>
      </w:r>
      <w:r w:rsidR="00657DD6" w:rsidRPr="007B3332">
        <w:rPr>
          <w:rFonts w:ascii="Times New Roman" w:hAnsi="Times New Roman" w:cs="Times New Roman"/>
          <w:sz w:val="28"/>
          <w:szCs w:val="28"/>
        </w:rPr>
        <w:t>ții, intervenț</w:t>
      </w:r>
      <w:r w:rsidRPr="007B3332">
        <w:rPr>
          <w:rFonts w:ascii="Times New Roman" w:hAnsi="Times New Roman" w:cs="Times New Roman"/>
          <w:sz w:val="28"/>
          <w:szCs w:val="28"/>
        </w:rPr>
        <w:t>iichirurgicale, v</w:t>
      </w:r>
      <w:r w:rsidR="00657DD6" w:rsidRPr="007B3332">
        <w:rPr>
          <w:rFonts w:ascii="Times New Roman" w:hAnsi="Times New Roman" w:cs="Times New Roman"/>
          <w:sz w:val="28"/>
          <w:szCs w:val="28"/>
        </w:rPr>
        <w:t>ă</w:t>
      </w:r>
      <w:r w:rsidRPr="007B3332">
        <w:rPr>
          <w:rFonts w:ascii="Times New Roman" w:hAnsi="Times New Roman" w:cs="Times New Roman"/>
          <w:sz w:val="28"/>
          <w:szCs w:val="28"/>
        </w:rPr>
        <w:t>rs</w:t>
      </w:r>
      <w:r w:rsidR="00657DD6" w:rsidRPr="007B3332">
        <w:rPr>
          <w:rFonts w:ascii="Times New Roman" w:hAnsi="Times New Roman" w:cs="Times New Roman"/>
          <w:sz w:val="28"/>
          <w:szCs w:val="28"/>
        </w:rPr>
        <w:t>ă</w:t>
      </w:r>
      <w:r w:rsidRPr="007B3332">
        <w:rPr>
          <w:rFonts w:ascii="Times New Roman" w:hAnsi="Times New Roman" w:cs="Times New Roman"/>
          <w:sz w:val="28"/>
          <w:szCs w:val="28"/>
        </w:rPr>
        <w:t>turi, o sc</w:t>
      </w:r>
      <w:r w:rsidR="00657DD6" w:rsidRPr="007B3332">
        <w:rPr>
          <w:rFonts w:ascii="Times New Roman" w:hAnsi="Times New Roman" w:cs="Times New Roman"/>
          <w:sz w:val="28"/>
          <w:szCs w:val="28"/>
        </w:rPr>
        <w:t>ă</w:t>
      </w:r>
      <w:r w:rsidRPr="007B3332">
        <w:rPr>
          <w:rFonts w:ascii="Times New Roman" w:hAnsi="Times New Roman" w:cs="Times New Roman"/>
          <w:sz w:val="28"/>
          <w:szCs w:val="28"/>
        </w:rPr>
        <w:t>dere a dozei de insulin</w:t>
      </w:r>
      <w:r w:rsidR="00657DD6" w:rsidRPr="007B3332">
        <w:rPr>
          <w:rFonts w:ascii="Times New Roman" w:hAnsi="Times New Roman" w:cs="Times New Roman"/>
          <w:sz w:val="28"/>
          <w:szCs w:val="28"/>
        </w:rPr>
        <w:t>ă</w:t>
      </w:r>
      <w:r w:rsidRPr="007B3332">
        <w:rPr>
          <w:rFonts w:ascii="Times New Roman" w:hAnsi="Times New Roman" w:cs="Times New Roman"/>
          <w:sz w:val="28"/>
          <w:szCs w:val="28"/>
        </w:rPr>
        <w:t xml:space="preserve">sau control </w:t>
      </w:r>
      <w:r w:rsidR="007B5F53" w:rsidRPr="007B3332">
        <w:rPr>
          <w:rFonts w:ascii="Times New Roman" w:hAnsi="Times New Roman" w:cs="Times New Roman"/>
          <w:sz w:val="28"/>
          <w:szCs w:val="28"/>
        </w:rPr>
        <w:t xml:space="preserve">ineficient al </w:t>
      </w:r>
      <w:r w:rsidRPr="007B3332">
        <w:rPr>
          <w:rFonts w:ascii="Times New Roman" w:hAnsi="Times New Roman" w:cs="Times New Roman"/>
          <w:sz w:val="28"/>
          <w:szCs w:val="28"/>
        </w:rPr>
        <w:t>diabetului</w:t>
      </w:r>
      <w:r w:rsidR="001B14C8" w:rsidRPr="007B3332">
        <w:rPr>
          <w:rFonts w:ascii="Times New Roman" w:hAnsi="Times New Roman" w:cs="Times New Roman"/>
          <w:sz w:val="28"/>
          <w:szCs w:val="28"/>
        </w:rPr>
        <w:t>zaharat</w:t>
      </w:r>
      <w:r w:rsidRPr="007B3332">
        <w:rPr>
          <w:rFonts w:ascii="Times New Roman" w:hAnsi="Times New Roman" w:cs="Times New Roman"/>
          <w:sz w:val="28"/>
          <w:szCs w:val="28"/>
        </w:rPr>
        <w:t xml:space="preserve">. </w:t>
      </w:r>
      <w:r w:rsidR="00657DD6" w:rsidRPr="007B3332">
        <w:rPr>
          <w:rFonts w:ascii="Times New Roman" w:hAnsi="Times New Roman" w:cs="Times New Roman"/>
          <w:sz w:val="28"/>
          <w:szCs w:val="28"/>
        </w:rPr>
        <w:t>Î</w:t>
      </w:r>
      <w:r w:rsidR="007B5F53" w:rsidRPr="007B3332">
        <w:rPr>
          <w:rFonts w:ascii="Times New Roman" w:hAnsi="Times New Roman" w:cs="Times New Roman"/>
          <w:sz w:val="28"/>
          <w:szCs w:val="28"/>
          <w:lang w:val="fr-FR"/>
        </w:rPr>
        <w:t xml:space="preserve">ntr-un număr de cazuri au </w:t>
      </w:r>
      <w:r w:rsidR="007B5F53" w:rsidRPr="007B3332">
        <w:rPr>
          <w:rFonts w:ascii="Times New Roman" w:hAnsi="Times New Roman" w:cs="Times New Roman"/>
          <w:sz w:val="28"/>
          <w:szCs w:val="28"/>
          <w:lang w:val="fr-FR"/>
        </w:rPr>
        <w:lastRenderedPageBreak/>
        <w:t xml:space="preserve">fostraportatecreșteriatipice, </w:t>
      </w:r>
      <w:r w:rsidR="008E6992" w:rsidRPr="007B3332">
        <w:rPr>
          <w:rFonts w:ascii="Times New Roman" w:hAnsi="Times New Roman" w:cs="Times New Roman"/>
          <w:sz w:val="28"/>
          <w:szCs w:val="28"/>
          <w:lang w:val="fr-FR"/>
        </w:rPr>
        <w:t>moderate</w:t>
      </w:r>
      <w:r w:rsidR="007B5F53" w:rsidRPr="007B3332">
        <w:rPr>
          <w:rFonts w:ascii="Times New Roman" w:hAnsi="Times New Roman" w:cs="Times New Roman"/>
          <w:sz w:val="28"/>
          <w:szCs w:val="28"/>
          <w:lang w:val="fr-FR"/>
        </w:rPr>
        <w:t>aleglicemieisauvaloriglicemicesub 14 mmol/l (250 mg/dl),</w:t>
      </w:r>
      <w:r w:rsidR="001B14C8" w:rsidRPr="007B3332">
        <w:rPr>
          <w:rFonts w:ascii="Times New Roman" w:hAnsi="Times New Roman" w:cs="Times New Roman"/>
          <w:sz w:val="28"/>
          <w:szCs w:val="28"/>
          <w:lang w:val="fr-FR"/>
        </w:rPr>
        <w:t>întimpce</w:t>
      </w:r>
      <w:r w:rsidR="007B5F53" w:rsidRPr="007B3332">
        <w:rPr>
          <w:rFonts w:ascii="Times New Roman" w:hAnsi="Times New Roman" w:cs="Times New Roman"/>
          <w:sz w:val="28"/>
          <w:szCs w:val="28"/>
          <w:lang w:val="fr-FR"/>
        </w:rPr>
        <w:t>hipoglicemi</w:t>
      </w:r>
      <w:r w:rsidR="001B14C8" w:rsidRPr="007B3332">
        <w:rPr>
          <w:rFonts w:ascii="Times New Roman" w:hAnsi="Times New Roman" w:cs="Times New Roman"/>
          <w:sz w:val="28"/>
          <w:szCs w:val="28"/>
          <w:lang w:val="fr-FR"/>
        </w:rPr>
        <w:t>a</w:t>
      </w:r>
      <w:r w:rsidR="007B5F53" w:rsidRPr="007B3332">
        <w:rPr>
          <w:rFonts w:ascii="Times New Roman" w:hAnsi="Times New Roman" w:cs="Times New Roman"/>
          <w:sz w:val="28"/>
          <w:szCs w:val="28"/>
          <w:lang w:val="fr-FR"/>
        </w:rPr>
        <w:t>a</w:t>
      </w:r>
      <w:r w:rsidR="001B14C8" w:rsidRPr="007B3332">
        <w:rPr>
          <w:rFonts w:ascii="Times New Roman" w:hAnsi="Times New Roman" w:cs="Times New Roman"/>
          <w:sz w:val="28"/>
          <w:szCs w:val="28"/>
          <w:lang w:val="fr-FR"/>
        </w:rPr>
        <w:t>fost</w:t>
      </w:r>
      <w:r w:rsidR="007B5F53" w:rsidRPr="007B3332">
        <w:rPr>
          <w:rFonts w:ascii="Times New Roman" w:hAnsi="Times New Roman" w:cs="Times New Roman"/>
          <w:sz w:val="28"/>
          <w:szCs w:val="28"/>
          <w:lang w:val="fr-FR"/>
        </w:rPr>
        <w:t>raportat</w:t>
      </w:r>
      <w:r w:rsidR="001B14C8" w:rsidRPr="007B3332">
        <w:rPr>
          <w:rFonts w:ascii="Times New Roman" w:hAnsi="Times New Roman" w:cs="Times New Roman"/>
          <w:sz w:val="28"/>
          <w:szCs w:val="28"/>
          <w:lang w:val="fr-FR"/>
        </w:rPr>
        <w:t>ă</w:t>
      </w:r>
      <w:r w:rsidR="007B5F53" w:rsidRPr="007B3332">
        <w:rPr>
          <w:rFonts w:ascii="Times New Roman" w:hAnsi="Times New Roman" w:cs="Times New Roman"/>
          <w:sz w:val="28"/>
          <w:szCs w:val="28"/>
          <w:lang w:val="fr-FR"/>
        </w:rPr>
        <w:t xml:space="preserve">într-un </w:t>
      </w:r>
      <w:r w:rsidR="001B14C8" w:rsidRPr="007B3332">
        <w:rPr>
          <w:rFonts w:ascii="Times New Roman" w:hAnsi="Times New Roman" w:cs="Times New Roman"/>
          <w:sz w:val="28"/>
          <w:szCs w:val="28"/>
          <w:lang w:val="fr-FR"/>
        </w:rPr>
        <w:t>singur</w:t>
      </w:r>
      <w:r w:rsidR="007B5F53" w:rsidRPr="007B3332">
        <w:rPr>
          <w:rFonts w:ascii="Times New Roman" w:hAnsi="Times New Roman" w:cs="Times New Roman"/>
          <w:sz w:val="28"/>
          <w:szCs w:val="28"/>
          <w:lang w:val="fr-FR"/>
        </w:rPr>
        <w:t xml:space="preserve">caz. </w:t>
      </w:r>
      <w:r w:rsidR="001B14C8" w:rsidRPr="007B3332">
        <w:rPr>
          <w:rFonts w:ascii="Times New Roman" w:hAnsi="Times New Roman" w:cs="Times New Roman"/>
          <w:sz w:val="28"/>
          <w:szCs w:val="28"/>
          <w:lang w:val="fr-FR"/>
        </w:rPr>
        <w:t>De asemenea, au fostraportatecazuri</w:t>
      </w:r>
      <w:r w:rsidR="007B5F53" w:rsidRPr="007B3332">
        <w:rPr>
          <w:rFonts w:ascii="Times New Roman" w:hAnsi="Times New Roman" w:cs="Times New Roman"/>
          <w:sz w:val="28"/>
          <w:szCs w:val="28"/>
          <w:lang w:val="fr-FR"/>
        </w:rPr>
        <w:t>de cetoacidoză</w:t>
      </w:r>
      <w:r w:rsidR="005E758B">
        <w:rPr>
          <w:rFonts w:ascii="Times New Roman" w:hAnsi="Times New Roman" w:cs="Times New Roman"/>
          <w:sz w:val="28"/>
          <w:szCs w:val="28"/>
          <w:lang w:val="fr-FR"/>
        </w:rPr>
        <w:t>apărute</w:t>
      </w:r>
      <w:r w:rsidR="007B5F53" w:rsidRPr="007B3332">
        <w:rPr>
          <w:rFonts w:ascii="Times New Roman" w:hAnsi="Times New Roman" w:cs="Times New Roman"/>
          <w:sz w:val="28"/>
          <w:szCs w:val="28"/>
          <w:lang w:val="fr-FR"/>
        </w:rPr>
        <w:t>la scurttimpdupăîntrerupereatratamentuluicuinhibitori SGLT2.</w:t>
      </w:r>
    </w:p>
    <w:p w:rsidR="007B5F53" w:rsidRPr="007B3332" w:rsidRDefault="00977DC1" w:rsidP="008B725E">
      <w:pPr>
        <w:pStyle w:val="ListParagraph"/>
        <w:ind w:left="0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>M</w:t>
      </w:r>
      <w:r w:rsidR="00DD3B7B">
        <w:rPr>
          <w:rFonts w:ascii="Times New Roman" w:hAnsi="Times New Roman" w:cs="Times New Roman"/>
          <w:sz w:val="28"/>
          <w:szCs w:val="28"/>
          <w:lang w:val="fr-FR"/>
        </w:rPr>
        <w:t>ecanismul care stă la bazaapariţiei</w:t>
      </w:r>
      <w:r w:rsidR="007B5F53" w:rsidRPr="007B3332">
        <w:rPr>
          <w:rFonts w:ascii="Times New Roman" w:hAnsi="Times New Roman" w:cs="Times New Roman"/>
          <w:sz w:val="28"/>
          <w:szCs w:val="28"/>
          <w:lang w:val="fr-FR"/>
        </w:rPr>
        <w:t>cetoacidozeidiabetice</w:t>
      </w:r>
      <w:r w:rsidR="00DD3B7B">
        <w:rPr>
          <w:rFonts w:ascii="Times New Roman" w:hAnsi="Times New Roman" w:cs="Times New Roman"/>
          <w:sz w:val="28"/>
          <w:szCs w:val="28"/>
          <w:lang w:val="fr-FR"/>
        </w:rPr>
        <w:t>asociatecuinhibitorii SGLT2</w:t>
      </w:r>
      <w:r>
        <w:rPr>
          <w:rFonts w:ascii="Times New Roman" w:hAnsi="Times New Roman" w:cs="Times New Roman"/>
          <w:sz w:val="28"/>
          <w:szCs w:val="28"/>
          <w:lang w:val="fr-FR"/>
        </w:rPr>
        <w:t>n</w:t>
      </w:r>
      <w:r w:rsidRPr="00977DC1">
        <w:rPr>
          <w:rFonts w:ascii="Times New Roman" w:hAnsi="Times New Roman" w:cs="Times New Roman"/>
          <w:sz w:val="28"/>
          <w:szCs w:val="28"/>
          <w:lang w:val="fr-FR"/>
        </w:rPr>
        <w:t>u este stabilit</w:t>
      </w:r>
      <w:r w:rsidR="00DD3B7B">
        <w:rPr>
          <w:rFonts w:ascii="Times New Roman" w:hAnsi="Times New Roman" w:cs="Times New Roman"/>
          <w:sz w:val="28"/>
          <w:szCs w:val="28"/>
          <w:lang w:val="fr-FR"/>
        </w:rPr>
        <w:t>.</w:t>
      </w:r>
      <w:r w:rsidR="007B5F53" w:rsidRPr="007B3332">
        <w:rPr>
          <w:rFonts w:ascii="Times New Roman" w:hAnsi="Times New Roman" w:cs="Times New Roman"/>
          <w:sz w:val="28"/>
          <w:szCs w:val="28"/>
          <w:lang w:val="fr-FR"/>
        </w:rPr>
        <w:t xml:space="preserve"> De obicei</w:t>
      </w:r>
      <w:r w:rsidR="001B14C8" w:rsidRPr="007B3332">
        <w:rPr>
          <w:rFonts w:ascii="Times New Roman" w:hAnsi="Times New Roman" w:cs="Times New Roman"/>
          <w:sz w:val="28"/>
          <w:szCs w:val="28"/>
          <w:lang w:val="fr-FR"/>
        </w:rPr>
        <w:t>,</w:t>
      </w:r>
      <w:r w:rsidR="007B5F53" w:rsidRPr="007B3332">
        <w:rPr>
          <w:rFonts w:ascii="Times New Roman" w:hAnsi="Times New Roman" w:cs="Times New Roman"/>
          <w:sz w:val="28"/>
          <w:szCs w:val="28"/>
          <w:lang w:val="fr-FR"/>
        </w:rPr>
        <w:t>cetoacidozadiabeticăapareatuncicând</w:t>
      </w:r>
      <w:r w:rsidR="001B14C8" w:rsidRPr="007B3332">
        <w:rPr>
          <w:rFonts w:ascii="Times New Roman" w:hAnsi="Times New Roman" w:cs="Times New Roman"/>
          <w:sz w:val="28"/>
          <w:szCs w:val="28"/>
          <w:lang w:val="fr-FR"/>
        </w:rPr>
        <w:t>valorileinsulineisuntpreascăzute</w:t>
      </w:r>
      <w:r w:rsidR="007B5F53" w:rsidRPr="007B3332">
        <w:rPr>
          <w:rFonts w:ascii="Times New Roman" w:hAnsi="Times New Roman" w:cs="Times New Roman"/>
          <w:sz w:val="28"/>
          <w:szCs w:val="28"/>
          <w:lang w:val="fr-FR"/>
        </w:rPr>
        <w:t xml:space="preserve">. Cetoacidozadiabeticăapare mai </w:t>
      </w:r>
      <w:r w:rsidR="00745947" w:rsidRPr="007B3332">
        <w:rPr>
          <w:rFonts w:ascii="Times New Roman" w:hAnsi="Times New Roman" w:cs="Times New Roman"/>
          <w:sz w:val="28"/>
          <w:szCs w:val="28"/>
          <w:lang w:val="fr-FR"/>
        </w:rPr>
        <w:t>frecvent</w:t>
      </w:r>
      <w:r w:rsidR="007B5F53" w:rsidRPr="007B3332">
        <w:rPr>
          <w:rFonts w:ascii="Times New Roman" w:hAnsi="Times New Roman" w:cs="Times New Roman"/>
          <w:sz w:val="28"/>
          <w:szCs w:val="28"/>
          <w:lang w:val="fr-FR"/>
        </w:rPr>
        <w:t xml:space="preserve"> la pacienți</w:t>
      </w:r>
      <w:r w:rsidR="008202BD">
        <w:rPr>
          <w:rFonts w:ascii="Times New Roman" w:hAnsi="Times New Roman" w:cs="Times New Roman"/>
          <w:sz w:val="28"/>
          <w:szCs w:val="28"/>
          <w:lang w:val="fr-FR"/>
        </w:rPr>
        <w:t>i</w:t>
      </w:r>
      <w:r w:rsidR="007B5F53" w:rsidRPr="007B3332">
        <w:rPr>
          <w:rFonts w:ascii="Times New Roman" w:hAnsi="Times New Roman" w:cs="Times New Roman"/>
          <w:sz w:val="28"/>
          <w:szCs w:val="28"/>
          <w:lang w:val="fr-FR"/>
        </w:rPr>
        <w:t xml:space="preserve">cudiabetzaharat de tip 1 și este însoțită de obicei de </w:t>
      </w:r>
      <w:r w:rsidR="001B14C8" w:rsidRPr="007B3332">
        <w:rPr>
          <w:rFonts w:ascii="Times New Roman" w:hAnsi="Times New Roman" w:cs="Times New Roman"/>
          <w:sz w:val="28"/>
          <w:szCs w:val="28"/>
          <w:lang w:val="fr-FR"/>
        </w:rPr>
        <w:t>valori mari aleglicemiei</w:t>
      </w:r>
      <w:r w:rsidR="007B5F53" w:rsidRPr="007B3332">
        <w:rPr>
          <w:rFonts w:ascii="Times New Roman" w:hAnsi="Times New Roman" w:cs="Times New Roman"/>
          <w:sz w:val="28"/>
          <w:szCs w:val="28"/>
          <w:lang w:val="fr-FR"/>
        </w:rPr>
        <w:t xml:space="preserve"> (&gt;14 mmol/l). Cu toateacestea, cazuri</w:t>
      </w:r>
      <w:r w:rsidR="007B3D6B" w:rsidRPr="007B3332">
        <w:rPr>
          <w:rFonts w:ascii="Times New Roman" w:hAnsi="Times New Roman" w:cs="Times New Roman"/>
          <w:sz w:val="28"/>
          <w:szCs w:val="28"/>
          <w:lang w:val="fr-FR"/>
        </w:rPr>
        <w:t>le</w:t>
      </w:r>
      <w:r w:rsidR="007B5F53" w:rsidRPr="007B3332">
        <w:rPr>
          <w:rFonts w:ascii="Times New Roman" w:hAnsi="Times New Roman" w:cs="Times New Roman"/>
          <w:sz w:val="28"/>
          <w:szCs w:val="28"/>
          <w:lang w:val="fr-FR"/>
        </w:rPr>
        <w:t>descris</w:t>
      </w:r>
      <w:r w:rsidR="007B3D6B" w:rsidRPr="007B3332">
        <w:rPr>
          <w:rFonts w:ascii="Times New Roman" w:hAnsi="Times New Roman" w:cs="Times New Roman"/>
          <w:sz w:val="28"/>
          <w:szCs w:val="28"/>
          <w:lang w:val="fr-FR"/>
        </w:rPr>
        <w:t>e</w:t>
      </w:r>
      <w:r w:rsidR="007B5F53" w:rsidRPr="007B3332">
        <w:rPr>
          <w:rFonts w:ascii="Times New Roman" w:hAnsi="Times New Roman" w:cs="Times New Roman"/>
          <w:sz w:val="28"/>
          <w:szCs w:val="28"/>
          <w:lang w:val="fr-FR"/>
        </w:rPr>
        <w:t xml:space="preserve"> mai sus </w:t>
      </w:r>
      <w:r w:rsidR="007B3D6B" w:rsidRPr="007B3332">
        <w:rPr>
          <w:rFonts w:ascii="Times New Roman" w:hAnsi="Times New Roman" w:cs="Times New Roman"/>
          <w:sz w:val="28"/>
          <w:szCs w:val="28"/>
          <w:lang w:val="fr-FR"/>
        </w:rPr>
        <w:t xml:space="preserve">se referă la pacienţicudiabetzaharat de tip 2, iarîntr-un număr de cazuri, </w:t>
      </w:r>
      <w:r w:rsidR="001B14C8" w:rsidRPr="007B3332">
        <w:rPr>
          <w:rFonts w:ascii="Times New Roman" w:hAnsi="Times New Roman" w:cs="Times New Roman"/>
          <w:sz w:val="28"/>
          <w:szCs w:val="28"/>
          <w:lang w:val="fr-FR"/>
        </w:rPr>
        <w:t>valorileglicemiei</w:t>
      </w:r>
      <w:r w:rsidR="007B5F53" w:rsidRPr="007B3332">
        <w:rPr>
          <w:rFonts w:ascii="Times New Roman" w:hAnsi="Times New Roman" w:cs="Times New Roman"/>
          <w:sz w:val="28"/>
          <w:szCs w:val="28"/>
          <w:lang w:val="fr-FR"/>
        </w:rPr>
        <w:t xml:space="preserve"> au fostdoarușorcrescute, încontrastcucazuriletipice de cetoacidozădiabetică. </w:t>
      </w:r>
    </w:p>
    <w:p w:rsidR="001E6ABB" w:rsidRPr="007B3332" w:rsidRDefault="005E758B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Recomandă</w:t>
      </w:r>
      <w:r w:rsidR="001E6ABB" w:rsidRPr="007B3332">
        <w:rPr>
          <w:rFonts w:ascii="Times New Roman" w:hAnsi="Times New Roman" w:cs="Times New Roman"/>
          <w:sz w:val="28"/>
          <w:szCs w:val="28"/>
          <w:u w:val="single"/>
        </w:rPr>
        <w:t>riulterioare</w:t>
      </w:r>
      <w:r w:rsidR="007B3D6B" w:rsidRPr="007B3332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1E6ABB" w:rsidRPr="007B3332" w:rsidRDefault="00657DD6" w:rsidP="008B725E">
      <w:pPr>
        <w:jc w:val="both"/>
        <w:rPr>
          <w:rFonts w:ascii="Times New Roman" w:hAnsi="Times New Roman" w:cs="Times New Roman"/>
          <w:sz w:val="28"/>
          <w:szCs w:val="28"/>
        </w:rPr>
      </w:pPr>
      <w:r w:rsidRPr="007B3332">
        <w:rPr>
          <w:rFonts w:ascii="Times New Roman" w:hAnsi="Times New Roman" w:cs="Times New Roman"/>
          <w:sz w:val="28"/>
          <w:szCs w:val="28"/>
        </w:rPr>
        <w:t>Î</w:t>
      </w:r>
      <w:r w:rsidR="001E6ABB" w:rsidRPr="007B3332">
        <w:rPr>
          <w:rFonts w:ascii="Times New Roman" w:hAnsi="Times New Roman" w:cs="Times New Roman"/>
          <w:sz w:val="28"/>
          <w:szCs w:val="28"/>
        </w:rPr>
        <w:t>naintea</w:t>
      </w:r>
      <w:r w:rsidRPr="007B3332">
        <w:rPr>
          <w:rFonts w:ascii="Times New Roman" w:hAnsi="Times New Roman" w:cs="Times New Roman"/>
          <w:sz w:val="28"/>
          <w:szCs w:val="28"/>
        </w:rPr>
        <w:t>î</w:t>
      </w:r>
      <w:r w:rsidR="001E6ABB" w:rsidRPr="007B3332">
        <w:rPr>
          <w:rFonts w:ascii="Times New Roman" w:hAnsi="Times New Roman" w:cs="Times New Roman"/>
          <w:sz w:val="28"/>
          <w:szCs w:val="28"/>
        </w:rPr>
        <w:t>nceperiitratamentului cu inhibitori SGLT</w:t>
      </w:r>
      <w:r w:rsidRPr="007B3332">
        <w:rPr>
          <w:rFonts w:ascii="Times New Roman" w:hAnsi="Times New Roman" w:cs="Times New Roman"/>
          <w:sz w:val="28"/>
          <w:szCs w:val="28"/>
        </w:rPr>
        <w:t>2,</w:t>
      </w:r>
      <w:r w:rsidR="005E758B">
        <w:rPr>
          <w:rFonts w:ascii="Times New Roman" w:hAnsi="Times New Roman" w:cs="Times New Roman"/>
          <w:sz w:val="28"/>
          <w:szCs w:val="28"/>
        </w:rPr>
        <w:t>trebuieidentificaţi</w:t>
      </w:r>
      <w:r w:rsidR="008202BD">
        <w:rPr>
          <w:rFonts w:ascii="Times New Roman" w:hAnsi="Times New Roman" w:cs="Times New Roman"/>
          <w:sz w:val="28"/>
          <w:szCs w:val="28"/>
        </w:rPr>
        <w:t>şiluaţiînconsiderare</w:t>
      </w:r>
      <w:r w:rsidR="005E758B">
        <w:rPr>
          <w:rFonts w:ascii="Times New Roman" w:hAnsi="Times New Roman" w:cs="Times New Roman"/>
          <w:sz w:val="28"/>
          <w:szCs w:val="28"/>
        </w:rPr>
        <w:t>factorii</w:t>
      </w:r>
      <w:r w:rsidR="00093A81" w:rsidRPr="007B3332">
        <w:rPr>
          <w:rFonts w:ascii="Times New Roman" w:hAnsi="Times New Roman" w:cs="Times New Roman"/>
          <w:sz w:val="28"/>
          <w:szCs w:val="28"/>
        </w:rPr>
        <w:t xml:space="preserve"> care </w:t>
      </w:r>
      <w:r w:rsidR="005E758B">
        <w:rPr>
          <w:rFonts w:ascii="Times New Roman" w:hAnsi="Times New Roman" w:cs="Times New Roman"/>
          <w:sz w:val="28"/>
          <w:szCs w:val="28"/>
        </w:rPr>
        <w:t xml:space="preserve">pot </w:t>
      </w:r>
      <w:r w:rsidR="00093A81" w:rsidRPr="007B3332">
        <w:rPr>
          <w:rFonts w:ascii="Times New Roman" w:hAnsi="Times New Roman" w:cs="Times New Roman"/>
          <w:sz w:val="28"/>
          <w:szCs w:val="28"/>
        </w:rPr>
        <w:t>predispun</w:t>
      </w:r>
      <w:r w:rsidR="005E758B">
        <w:rPr>
          <w:rFonts w:ascii="Times New Roman" w:hAnsi="Times New Roman" w:cs="Times New Roman"/>
          <w:sz w:val="28"/>
          <w:szCs w:val="28"/>
        </w:rPr>
        <w:t>e</w:t>
      </w:r>
      <w:r w:rsidR="00093A81" w:rsidRPr="007B3332">
        <w:rPr>
          <w:rFonts w:ascii="Times New Roman" w:hAnsi="Times New Roman" w:cs="Times New Roman"/>
          <w:sz w:val="28"/>
          <w:szCs w:val="28"/>
        </w:rPr>
        <w:t xml:space="preserve"> la cetoacidoză</w:t>
      </w:r>
      <w:r w:rsidR="001E6ABB" w:rsidRPr="007B3332">
        <w:rPr>
          <w:rFonts w:ascii="Times New Roman" w:hAnsi="Times New Roman" w:cs="Times New Roman"/>
          <w:sz w:val="28"/>
          <w:szCs w:val="28"/>
        </w:rPr>
        <w:t>. Ace</w:t>
      </w:r>
      <w:r w:rsidRPr="007B3332">
        <w:rPr>
          <w:rFonts w:ascii="Times New Roman" w:hAnsi="Times New Roman" w:cs="Times New Roman"/>
          <w:sz w:val="28"/>
          <w:szCs w:val="28"/>
        </w:rPr>
        <w:t>ș</w:t>
      </w:r>
      <w:r w:rsidR="001E6ABB" w:rsidRPr="007B3332">
        <w:rPr>
          <w:rFonts w:ascii="Times New Roman" w:hAnsi="Times New Roman" w:cs="Times New Roman"/>
          <w:sz w:val="28"/>
          <w:szCs w:val="28"/>
        </w:rPr>
        <w:t>tifactoriinclud:</w:t>
      </w:r>
    </w:p>
    <w:p w:rsidR="001E6ABB" w:rsidRPr="007B3332" w:rsidRDefault="00093A81" w:rsidP="008B725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B3332">
        <w:rPr>
          <w:rFonts w:ascii="Times New Roman" w:hAnsi="Times New Roman" w:cs="Times New Roman"/>
          <w:sz w:val="28"/>
          <w:szCs w:val="28"/>
        </w:rPr>
        <w:t>o rezervăscăzută</w:t>
      </w:r>
      <w:r w:rsidR="00745947" w:rsidRPr="007B3332">
        <w:rPr>
          <w:rFonts w:ascii="Times New Roman" w:hAnsi="Times New Roman" w:cs="Times New Roman"/>
          <w:sz w:val="28"/>
          <w:szCs w:val="28"/>
        </w:rPr>
        <w:t xml:space="preserve">de </w:t>
      </w:r>
      <w:r w:rsidR="001E6ABB" w:rsidRPr="007B3332">
        <w:rPr>
          <w:rFonts w:ascii="Times New Roman" w:hAnsi="Times New Roman" w:cs="Times New Roman"/>
          <w:sz w:val="28"/>
          <w:szCs w:val="28"/>
        </w:rPr>
        <w:t>celule beta</w:t>
      </w:r>
      <w:r w:rsidR="00745947" w:rsidRPr="007B3332">
        <w:rPr>
          <w:rFonts w:ascii="Times New Roman" w:hAnsi="Times New Roman" w:cs="Times New Roman"/>
          <w:sz w:val="28"/>
          <w:szCs w:val="28"/>
        </w:rPr>
        <w:t>func</w:t>
      </w:r>
      <w:r w:rsidR="00745947" w:rsidRPr="007B3332">
        <w:rPr>
          <w:rFonts w:ascii="Times New Roman" w:hAnsi="Times New Roman" w:cs="Times New Roman"/>
          <w:sz w:val="28"/>
          <w:szCs w:val="28"/>
          <w:lang w:val="ro-RO"/>
        </w:rPr>
        <w:t>ţionale</w:t>
      </w:r>
      <w:r w:rsidR="001E6ABB" w:rsidRPr="007B3332">
        <w:rPr>
          <w:rFonts w:ascii="Times New Roman" w:hAnsi="Times New Roman" w:cs="Times New Roman"/>
          <w:sz w:val="28"/>
          <w:szCs w:val="28"/>
        </w:rPr>
        <w:t>(</w:t>
      </w:r>
      <w:r w:rsidR="007B3D6B" w:rsidRPr="007B3332">
        <w:rPr>
          <w:rFonts w:ascii="Times New Roman" w:hAnsi="Times New Roman" w:cs="Times New Roman"/>
          <w:sz w:val="28"/>
          <w:szCs w:val="28"/>
        </w:rPr>
        <w:t xml:space="preserve">de </w:t>
      </w:r>
      <w:r w:rsidR="001E6ABB" w:rsidRPr="007B3332">
        <w:rPr>
          <w:rFonts w:ascii="Times New Roman" w:hAnsi="Times New Roman" w:cs="Times New Roman"/>
          <w:sz w:val="28"/>
          <w:szCs w:val="28"/>
        </w:rPr>
        <w:t xml:space="preserve">ex. </w:t>
      </w:r>
      <w:r w:rsidR="007B3D6B" w:rsidRPr="007B3332">
        <w:rPr>
          <w:rFonts w:ascii="Times New Roman" w:hAnsi="Times New Roman" w:cs="Times New Roman"/>
          <w:sz w:val="28"/>
          <w:szCs w:val="28"/>
        </w:rPr>
        <w:t>p</w:t>
      </w:r>
      <w:r w:rsidR="001E6ABB" w:rsidRPr="007B3332">
        <w:rPr>
          <w:rFonts w:ascii="Times New Roman" w:hAnsi="Times New Roman" w:cs="Times New Roman"/>
          <w:sz w:val="28"/>
          <w:szCs w:val="28"/>
        </w:rPr>
        <w:t>acien</w:t>
      </w:r>
      <w:r w:rsidRPr="007B3332">
        <w:rPr>
          <w:rFonts w:ascii="Times New Roman" w:hAnsi="Times New Roman" w:cs="Times New Roman"/>
          <w:sz w:val="28"/>
          <w:szCs w:val="28"/>
        </w:rPr>
        <w:t>ț</w:t>
      </w:r>
      <w:r w:rsidR="001E6ABB" w:rsidRPr="007B3332">
        <w:rPr>
          <w:rFonts w:ascii="Times New Roman" w:hAnsi="Times New Roman" w:cs="Times New Roman"/>
          <w:sz w:val="28"/>
          <w:szCs w:val="28"/>
        </w:rPr>
        <w:t>i cu diabet</w:t>
      </w:r>
      <w:r w:rsidRPr="007B3332">
        <w:rPr>
          <w:rFonts w:ascii="Times New Roman" w:hAnsi="Times New Roman" w:cs="Times New Roman"/>
          <w:sz w:val="28"/>
          <w:szCs w:val="28"/>
        </w:rPr>
        <w:t>zaharat de tip 2 cu nivelscă</w:t>
      </w:r>
      <w:r w:rsidR="001E6ABB" w:rsidRPr="007B3332">
        <w:rPr>
          <w:rFonts w:ascii="Times New Roman" w:hAnsi="Times New Roman" w:cs="Times New Roman"/>
          <w:sz w:val="28"/>
          <w:szCs w:val="28"/>
        </w:rPr>
        <w:t xml:space="preserve">zut de </w:t>
      </w:r>
      <w:r w:rsidR="008E6992" w:rsidRPr="007B3332">
        <w:rPr>
          <w:rFonts w:ascii="Times New Roman" w:hAnsi="Times New Roman" w:cs="Times New Roman"/>
          <w:sz w:val="28"/>
          <w:szCs w:val="28"/>
        </w:rPr>
        <w:t>peptid</w:t>
      </w:r>
      <w:r w:rsidRPr="007B3332">
        <w:rPr>
          <w:rFonts w:ascii="Times New Roman" w:hAnsi="Times New Roman" w:cs="Times New Roman"/>
          <w:sz w:val="28"/>
          <w:szCs w:val="28"/>
        </w:rPr>
        <w:t>C</w:t>
      </w:r>
      <w:r w:rsidR="001E6ABB" w:rsidRPr="007B3332">
        <w:rPr>
          <w:rFonts w:ascii="Times New Roman" w:hAnsi="Times New Roman" w:cs="Times New Roman"/>
          <w:sz w:val="28"/>
          <w:szCs w:val="28"/>
        </w:rPr>
        <w:t>, boal</w:t>
      </w:r>
      <w:r w:rsidRPr="007B3332">
        <w:rPr>
          <w:rFonts w:ascii="Times New Roman" w:hAnsi="Times New Roman" w:cs="Times New Roman"/>
          <w:sz w:val="28"/>
          <w:szCs w:val="28"/>
        </w:rPr>
        <w:t>ă</w:t>
      </w:r>
      <w:r w:rsidR="001E6ABB" w:rsidRPr="007B3332">
        <w:rPr>
          <w:rFonts w:ascii="Times New Roman" w:hAnsi="Times New Roman" w:cs="Times New Roman"/>
          <w:sz w:val="28"/>
          <w:szCs w:val="28"/>
        </w:rPr>
        <w:t>autoimun</w:t>
      </w:r>
      <w:r w:rsidRPr="007B3332">
        <w:rPr>
          <w:rFonts w:ascii="Times New Roman" w:hAnsi="Times New Roman" w:cs="Times New Roman"/>
          <w:sz w:val="28"/>
          <w:szCs w:val="28"/>
        </w:rPr>
        <w:t>ă</w:t>
      </w:r>
      <w:r w:rsidR="001E6ABB" w:rsidRPr="007B3332">
        <w:rPr>
          <w:rFonts w:ascii="Times New Roman" w:hAnsi="Times New Roman" w:cs="Times New Roman"/>
          <w:sz w:val="28"/>
          <w:szCs w:val="28"/>
        </w:rPr>
        <w:t>latent</w:t>
      </w:r>
      <w:r w:rsidRPr="007B3332">
        <w:rPr>
          <w:rFonts w:ascii="Times New Roman" w:hAnsi="Times New Roman" w:cs="Times New Roman"/>
          <w:sz w:val="28"/>
          <w:szCs w:val="28"/>
        </w:rPr>
        <w:t>ă</w:t>
      </w:r>
      <w:r w:rsidR="001E6ABB" w:rsidRPr="007B3332">
        <w:rPr>
          <w:rFonts w:ascii="Times New Roman" w:hAnsi="Times New Roman" w:cs="Times New Roman"/>
          <w:sz w:val="28"/>
          <w:szCs w:val="28"/>
        </w:rPr>
        <w:t xml:space="preserve"> la adul</w:t>
      </w:r>
      <w:r w:rsidRPr="007B3332">
        <w:rPr>
          <w:rFonts w:ascii="Times New Roman" w:hAnsi="Times New Roman" w:cs="Times New Roman"/>
          <w:sz w:val="28"/>
          <w:szCs w:val="28"/>
        </w:rPr>
        <w:t>ț</w:t>
      </w:r>
      <w:r w:rsidR="001E6ABB" w:rsidRPr="007B3332">
        <w:rPr>
          <w:rFonts w:ascii="Times New Roman" w:hAnsi="Times New Roman" w:cs="Times New Roman"/>
          <w:sz w:val="28"/>
          <w:szCs w:val="28"/>
        </w:rPr>
        <w:t>isaupacien</w:t>
      </w:r>
      <w:r w:rsidRPr="007B3332">
        <w:rPr>
          <w:rFonts w:ascii="Times New Roman" w:hAnsi="Times New Roman" w:cs="Times New Roman"/>
          <w:sz w:val="28"/>
          <w:szCs w:val="28"/>
        </w:rPr>
        <w:t>ț</w:t>
      </w:r>
      <w:r w:rsidR="001E6ABB" w:rsidRPr="007B3332">
        <w:rPr>
          <w:rFonts w:ascii="Times New Roman" w:hAnsi="Times New Roman" w:cs="Times New Roman"/>
          <w:sz w:val="28"/>
          <w:szCs w:val="28"/>
        </w:rPr>
        <w:t>i cu istoric de pancreatit</w:t>
      </w:r>
      <w:r w:rsidRPr="007B3332">
        <w:rPr>
          <w:rFonts w:ascii="Times New Roman" w:hAnsi="Times New Roman" w:cs="Times New Roman"/>
          <w:sz w:val="28"/>
          <w:szCs w:val="28"/>
        </w:rPr>
        <w:t>ă</w:t>
      </w:r>
      <w:r w:rsidR="001E6ABB" w:rsidRPr="007B3332">
        <w:rPr>
          <w:rFonts w:ascii="Times New Roman" w:hAnsi="Times New Roman" w:cs="Times New Roman"/>
          <w:sz w:val="28"/>
          <w:szCs w:val="28"/>
        </w:rPr>
        <w:t>)</w:t>
      </w:r>
      <w:r w:rsidR="005E758B">
        <w:rPr>
          <w:rFonts w:ascii="Times New Roman" w:hAnsi="Times New Roman" w:cs="Times New Roman"/>
          <w:sz w:val="28"/>
          <w:szCs w:val="28"/>
        </w:rPr>
        <w:t>,</w:t>
      </w:r>
    </w:p>
    <w:p w:rsidR="001E6ABB" w:rsidRPr="007B3332" w:rsidRDefault="00303894" w:rsidP="008B725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B3332">
        <w:rPr>
          <w:rFonts w:ascii="Times New Roman" w:hAnsi="Times New Roman" w:cs="Times New Roman"/>
          <w:sz w:val="28"/>
          <w:szCs w:val="28"/>
        </w:rPr>
        <w:t>afecţiuni</w:t>
      </w:r>
      <w:r w:rsidR="008202BD">
        <w:rPr>
          <w:rFonts w:ascii="Times New Roman" w:hAnsi="Times New Roman" w:cs="Times New Roman"/>
          <w:sz w:val="28"/>
          <w:szCs w:val="28"/>
        </w:rPr>
        <w:t>care se asociază cu</w:t>
      </w:r>
      <w:r w:rsidR="008E6992" w:rsidRPr="007B3332">
        <w:rPr>
          <w:rFonts w:ascii="Times New Roman" w:hAnsi="Times New Roman" w:cs="Times New Roman"/>
          <w:sz w:val="28"/>
          <w:szCs w:val="28"/>
        </w:rPr>
        <w:t>aport</w:t>
      </w:r>
      <w:r w:rsidR="00093A81" w:rsidRPr="007B3332">
        <w:rPr>
          <w:rFonts w:ascii="Times New Roman" w:hAnsi="Times New Roman" w:cs="Times New Roman"/>
          <w:sz w:val="28"/>
          <w:szCs w:val="28"/>
        </w:rPr>
        <w:t>alimentar</w:t>
      </w:r>
      <w:r w:rsidR="008E6992" w:rsidRPr="007B3332">
        <w:rPr>
          <w:rFonts w:ascii="Times New Roman" w:hAnsi="Times New Roman" w:cs="Times New Roman"/>
          <w:sz w:val="28"/>
          <w:szCs w:val="28"/>
        </w:rPr>
        <w:t>restrictionat</w:t>
      </w:r>
      <w:r w:rsidR="001E6ABB" w:rsidRPr="007B3332">
        <w:rPr>
          <w:rFonts w:ascii="Times New Roman" w:hAnsi="Times New Roman" w:cs="Times New Roman"/>
          <w:sz w:val="28"/>
          <w:szCs w:val="28"/>
        </w:rPr>
        <w:t>saudeshidrataresever</w:t>
      </w:r>
      <w:r w:rsidR="00093A81" w:rsidRPr="007B3332">
        <w:rPr>
          <w:rFonts w:ascii="Times New Roman" w:hAnsi="Times New Roman" w:cs="Times New Roman"/>
          <w:sz w:val="28"/>
          <w:szCs w:val="28"/>
        </w:rPr>
        <w:t>ă,</w:t>
      </w:r>
    </w:p>
    <w:p w:rsidR="001E6ABB" w:rsidRPr="007B3332" w:rsidRDefault="00093A81" w:rsidP="008B725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B3332">
        <w:rPr>
          <w:rFonts w:ascii="Times New Roman" w:hAnsi="Times New Roman" w:cs="Times New Roman"/>
          <w:sz w:val="28"/>
          <w:szCs w:val="28"/>
        </w:rPr>
        <w:t>reducere</w:t>
      </w:r>
      <w:r w:rsidR="007B3D6B" w:rsidRPr="007B3332">
        <w:rPr>
          <w:rFonts w:ascii="Times New Roman" w:hAnsi="Times New Roman" w:cs="Times New Roman"/>
          <w:sz w:val="28"/>
          <w:szCs w:val="28"/>
        </w:rPr>
        <w:t>bruscă</w:t>
      </w:r>
      <w:r w:rsidR="008202BD">
        <w:rPr>
          <w:rFonts w:ascii="Times New Roman" w:hAnsi="Times New Roman" w:cs="Times New Roman"/>
          <w:sz w:val="28"/>
          <w:szCs w:val="28"/>
        </w:rPr>
        <w:t xml:space="preserve">a </w:t>
      </w:r>
      <w:r w:rsidRPr="007B3332">
        <w:rPr>
          <w:rFonts w:ascii="Times New Roman" w:hAnsi="Times New Roman" w:cs="Times New Roman"/>
          <w:sz w:val="28"/>
          <w:szCs w:val="28"/>
        </w:rPr>
        <w:t>insulinei,</w:t>
      </w:r>
    </w:p>
    <w:p w:rsidR="001E6ABB" w:rsidRPr="007B3332" w:rsidRDefault="005E758B" w:rsidP="008B725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creștereanecesarului</w:t>
      </w:r>
      <w:r w:rsidR="00093A81" w:rsidRPr="007B3332">
        <w:rPr>
          <w:rFonts w:ascii="Times New Roman" w:hAnsi="Times New Roman" w:cs="Times New Roman"/>
          <w:sz w:val="28"/>
          <w:szCs w:val="28"/>
        </w:rPr>
        <w:t xml:space="preserve"> de insulinădin cauzauneiafecț</w:t>
      </w:r>
      <w:r w:rsidR="001E6ABB" w:rsidRPr="007B3332">
        <w:rPr>
          <w:rFonts w:ascii="Times New Roman" w:hAnsi="Times New Roman" w:cs="Times New Roman"/>
          <w:sz w:val="28"/>
          <w:szCs w:val="28"/>
        </w:rPr>
        <w:t>iunimedicale acute</w:t>
      </w:r>
      <w:r w:rsidR="00093A81" w:rsidRPr="007B3332">
        <w:rPr>
          <w:rFonts w:ascii="Times New Roman" w:hAnsi="Times New Roman" w:cs="Times New Roman"/>
          <w:sz w:val="28"/>
          <w:szCs w:val="28"/>
        </w:rPr>
        <w:t>,</w:t>
      </w:r>
    </w:p>
    <w:p w:rsidR="001E6ABB" w:rsidRPr="007B3332" w:rsidRDefault="00093A81" w:rsidP="008B725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B3332">
        <w:rPr>
          <w:rFonts w:ascii="Times New Roman" w:hAnsi="Times New Roman" w:cs="Times New Roman"/>
          <w:sz w:val="28"/>
          <w:szCs w:val="28"/>
        </w:rPr>
        <w:t>intervenț</w:t>
      </w:r>
      <w:r w:rsidR="001E6ABB" w:rsidRPr="007B3332">
        <w:rPr>
          <w:rFonts w:ascii="Times New Roman" w:hAnsi="Times New Roman" w:cs="Times New Roman"/>
          <w:sz w:val="28"/>
          <w:szCs w:val="28"/>
        </w:rPr>
        <w:t>iechirurgical</w:t>
      </w:r>
      <w:r w:rsidRPr="007B3332">
        <w:rPr>
          <w:rFonts w:ascii="Times New Roman" w:hAnsi="Times New Roman" w:cs="Times New Roman"/>
          <w:sz w:val="28"/>
          <w:szCs w:val="28"/>
        </w:rPr>
        <w:t>ă,</w:t>
      </w:r>
    </w:p>
    <w:p w:rsidR="001E6ABB" w:rsidRPr="007B3332" w:rsidRDefault="00093A81" w:rsidP="008B725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B3332">
        <w:rPr>
          <w:rFonts w:ascii="Times New Roman" w:hAnsi="Times New Roman" w:cs="Times New Roman"/>
          <w:sz w:val="28"/>
          <w:szCs w:val="28"/>
        </w:rPr>
        <w:t>a</w:t>
      </w:r>
      <w:r w:rsidR="008E6992" w:rsidRPr="007B3332">
        <w:rPr>
          <w:rFonts w:ascii="Times New Roman" w:hAnsi="Times New Roman" w:cs="Times New Roman"/>
          <w:sz w:val="28"/>
          <w:szCs w:val="28"/>
        </w:rPr>
        <w:t>buzetanolic</w:t>
      </w:r>
      <w:r w:rsidRPr="007B3332">
        <w:rPr>
          <w:rFonts w:ascii="Times New Roman" w:hAnsi="Times New Roman" w:cs="Times New Roman"/>
          <w:sz w:val="28"/>
          <w:szCs w:val="28"/>
        </w:rPr>
        <w:t>.</w:t>
      </w:r>
    </w:p>
    <w:p w:rsidR="001E6ABB" w:rsidRPr="007B3332" w:rsidRDefault="001E6ABB" w:rsidP="008B725E">
      <w:pPr>
        <w:jc w:val="both"/>
        <w:rPr>
          <w:rFonts w:ascii="Times New Roman" w:hAnsi="Times New Roman" w:cs="Times New Roman"/>
          <w:sz w:val="28"/>
          <w:szCs w:val="28"/>
        </w:rPr>
      </w:pPr>
      <w:r w:rsidRPr="007B3332">
        <w:rPr>
          <w:rFonts w:ascii="Times New Roman" w:hAnsi="Times New Roman" w:cs="Times New Roman"/>
          <w:sz w:val="28"/>
          <w:szCs w:val="28"/>
        </w:rPr>
        <w:t>Inhibitorii SGLT2 trebuieutiliza</w:t>
      </w:r>
      <w:r w:rsidR="00657DD6" w:rsidRPr="007B3332">
        <w:rPr>
          <w:rFonts w:ascii="Times New Roman" w:hAnsi="Times New Roman" w:cs="Times New Roman"/>
          <w:sz w:val="28"/>
          <w:szCs w:val="28"/>
        </w:rPr>
        <w:t>ți cu precauț</w:t>
      </w:r>
      <w:r w:rsidRPr="007B3332">
        <w:rPr>
          <w:rFonts w:ascii="Times New Roman" w:hAnsi="Times New Roman" w:cs="Times New Roman"/>
          <w:sz w:val="28"/>
          <w:szCs w:val="28"/>
        </w:rPr>
        <w:t>ie la ace</w:t>
      </w:r>
      <w:r w:rsidR="00657DD6" w:rsidRPr="007B3332">
        <w:rPr>
          <w:rFonts w:ascii="Times New Roman" w:hAnsi="Times New Roman" w:cs="Times New Roman"/>
          <w:sz w:val="28"/>
          <w:szCs w:val="28"/>
        </w:rPr>
        <w:t>ș</w:t>
      </w:r>
      <w:r w:rsidRPr="007B3332">
        <w:rPr>
          <w:rFonts w:ascii="Times New Roman" w:hAnsi="Times New Roman" w:cs="Times New Roman"/>
          <w:sz w:val="28"/>
          <w:szCs w:val="28"/>
        </w:rPr>
        <w:t>tipacie</w:t>
      </w:r>
      <w:r w:rsidR="00657DD6" w:rsidRPr="007B3332">
        <w:rPr>
          <w:rFonts w:ascii="Times New Roman" w:hAnsi="Times New Roman" w:cs="Times New Roman"/>
          <w:sz w:val="28"/>
          <w:szCs w:val="28"/>
        </w:rPr>
        <w:t>nț</w:t>
      </w:r>
      <w:r w:rsidRPr="007B3332">
        <w:rPr>
          <w:rFonts w:ascii="Times New Roman" w:hAnsi="Times New Roman" w:cs="Times New Roman"/>
          <w:sz w:val="28"/>
          <w:szCs w:val="28"/>
        </w:rPr>
        <w:t xml:space="preserve">i. </w:t>
      </w:r>
      <w:r w:rsidR="00657DD6" w:rsidRPr="007B3332">
        <w:rPr>
          <w:rFonts w:ascii="Times New Roman" w:hAnsi="Times New Roman" w:cs="Times New Roman"/>
          <w:sz w:val="28"/>
          <w:szCs w:val="28"/>
        </w:rPr>
        <w:t>În plus, paciențiitrebuieinformaț</w:t>
      </w:r>
      <w:r w:rsidRPr="007B3332">
        <w:rPr>
          <w:rFonts w:ascii="Times New Roman" w:hAnsi="Times New Roman" w:cs="Times New Roman"/>
          <w:sz w:val="28"/>
          <w:szCs w:val="28"/>
        </w:rPr>
        <w:t>i</w:t>
      </w:r>
      <w:r w:rsidR="003C5131" w:rsidRPr="007B3332">
        <w:rPr>
          <w:rFonts w:ascii="Times New Roman" w:hAnsi="Times New Roman" w:cs="Times New Roman"/>
          <w:sz w:val="28"/>
          <w:szCs w:val="28"/>
        </w:rPr>
        <w:t>asuprafactorilor de riscprezentati</w:t>
      </w:r>
      <w:r w:rsidRPr="007B3332">
        <w:rPr>
          <w:rFonts w:ascii="Times New Roman" w:hAnsi="Times New Roman" w:cs="Times New Roman"/>
          <w:sz w:val="28"/>
          <w:szCs w:val="28"/>
        </w:rPr>
        <w:t>maisus.</w:t>
      </w:r>
    </w:p>
    <w:p w:rsidR="001E6ABB" w:rsidRPr="007B3332" w:rsidRDefault="00657DD6" w:rsidP="008B725E">
      <w:pPr>
        <w:jc w:val="both"/>
        <w:rPr>
          <w:rFonts w:ascii="Times New Roman" w:hAnsi="Times New Roman" w:cs="Times New Roman"/>
          <w:sz w:val="28"/>
          <w:szCs w:val="28"/>
        </w:rPr>
      </w:pPr>
      <w:r w:rsidRPr="007B3332">
        <w:rPr>
          <w:rFonts w:ascii="Times New Roman" w:hAnsi="Times New Roman" w:cs="Times New Roman"/>
          <w:sz w:val="28"/>
          <w:szCs w:val="28"/>
        </w:rPr>
        <w:t>O proporțieconsiderabilădin</w:t>
      </w:r>
      <w:r w:rsidR="00745947" w:rsidRPr="007B3332">
        <w:rPr>
          <w:rFonts w:ascii="Times New Roman" w:hAnsi="Times New Roman" w:cs="Times New Roman"/>
          <w:sz w:val="28"/>
          <w:szCs w:val="28"/>
        </w:rPr>
        <w:t>tre</w:t>
      </w:r>
      <w:r w:rsidR="004816F4">
        <w:rPr>
          <w:rFonts w:ascii="Times New Roman" w:hAnsi="Times New Roman" w:cs="Times New Roman"/>
          <w:sz w:val="28"/>
          <w:szCs w:val="28"/>
        </w:rPr>
        <w:t>aceste</w:t>
      </w:r>
      <w:r w:rsidRPr="007B3332">
        <w:rPr>
          <w:rFonts w:ascii="Times New Roman" w:hAnsi="Times New Roman" w:cs="Times New Roman"/>
          <w:sz w:val="28"/>
          <w:szCs w:val="28"/>
        </w:rPr>
        <w:t>cazuri</w:t>
      </w:r>
      <w:r w:rsidRPr="007B3332">
        <w:rPr>
          <w:rFonts w:ascii="Times New Roman" w:hAnsi="Times New Roman" w:cs="Times New Roman"/>
          <w:sz w:val="28"/>
          <w:szCs w:val="28"/>
          <w:lang w:val="fr-FR"/>
        </w:rPr>
        <w:t>au legăturăcuutilizareaînafaraindic</w:t>
      </w:r>
      <w:r w:rsidR="008A7760">
        <w:rPr>
          <w:rFonts w:ascii="Times New Roman" w:hAnsi="Times New Roman" w:cs="Times New Roman"/>
          <w:sz w:val="28"/>
          <w:szCs w:val="28"/>
          <w:lang w:val="fr-FR"/>
        </w:rPr>
        <w:t>aţiilorterapeuticeaprobate</w:t>
      </w:r>
      <w:r w:rsidR="008202BD">
        <w:rPr>
          <w:rFonts w:ascii="Times New Roman" w:hAnsi="Times New Roman" w:cs="Times New Roman"/>
          <w:sz w:val="28"/>
          <w:szCs w:val="28"/>
          <w:lang w:val="fr-FR"/>
        </w:rPr>
        <w:t>şianumeutilizarea</w:t>
      </w:r>
      <w:r w:rsidRPr="007B3332">
        <w:rPr>
          <w:rFonts w:ascii="Times New Roman" w:hAnsi="Times New Roman" w:cs="Times New Roman"/>
          <w:sz w:val="28"/>
          <w:szCs w:val="28"/>
          <w:lang w:val="fr-FR"/>
        </w:rPr>
        <w:t xml:space="preserve"> la pacienți</w:t>
      </w:r>
      <w:r w:rsidR="008202BD">
        <w:rPr>
          <w:rFonts w:ascii="Times New Roman" w:hAnsi="Times New Roman" w:cs="Times New Roman"/>
          <w:sz w:val="28"/>
          <w:szCs w:val="28"/>
          <w:lang w:val="fr-FR"/>
        </w:rPr>
        <w:t>i</w:t>
      </w:r>
      <w:r w:rsidRPr="007B3332">
        <w:rPr>
          <w:rFonts w:ascii="Times New Roman" w:hAnsi="Times New Roman" w:cs="Times New Roman"/>
          <w:sz w:val="28"/>
          <w:szCs w:val="28"/>
          <w:lang w:val="fr-FR"/>
        </w:rPr>
        <w:t xml:space="preserve">cudiabetzaharat de tip 1. </w:t>
      </w:r>
      <w:r w:rsidRPr="007B3332">
        <w:rPr>
          <w:rFonts w:ascii="Times New Roman" w:hAnsi="Times New Roman" w:cs="Times New Roman"/>
          <w:sz w:val="28"/>
          <w:szCs w:val="28"/>
        </w:rPr>
        <w:t xml:space="preserve">Peaceastăcale se </w:t>
      </w:r>
      <w:r w:rsidRPr="007B3332">
        <w:rPr>
          <w:rFonts w:ascii="Times New Roman" w:hAnsi="Times New Roman" w:cs="Times New Roman"/>
          <w:sz w:val="28"/>
          <w:szCs w:val="28"/>
        </w:rPr>
        <w:lastRenderedPageBreak/>
        <w:t xml:space="preserve">reaminteştemedicilorprescriptoricădiabetulzaharat de tip 1 </w:t>
      </w:r>
      <w:r w:rsidRPr="007B3332">
        <w:rPr>
          <w:rFonts w:ascii="Times New Roman" w:hAnsi="Times New Roman" w:cs="Times New Roman"/>
          <w:bCs/>
          <w:sz w:val="28"/>
          <w:szCs w:val="28"/>
        </w:rPr>
        <w:t>nu</w:t>
      </w:r>
      <w:r w:rsidRPr="007B3332">
        <w:rPr>
          <w:rFonts w:ascii="Times New Roman" w:hAnsi="Times New Roman" w:cs="Times New Roman"/>
          <w:sz w:val="28"/>
          <w:szCs w:val="28"/>
        </w:rPr>
        <w:t>este o indicațieaprobatăpentru</w:t>
      </w:r>
      <w:r w:rsidR="003C5131" w:rsidRPr="007B3332">
        <w:rPr>
          <w:rFonts w:ascii="Times New Roman" w:hAnsi="Times New Roman" w:cs="Times New Roman"/>
          <w:sz w:val="28"/>
          <w:szCs w:val="28"/>
        </w:rPr>
        <w:t>inhibitorii SGLT2</w:t>
      </w:r>
      <w:r w:rsidRPr="007B3332">
        <w:rPr>
          <w:rFonts w:ascii="Times New Roman" w:hAnsi="Times New Roman" w:cs="Times New Roman"/>
          <w:sz w:val="28"/>
          <w:szCs w:val="28"/>
        </w:rPr>
        <w:t>.</w:t>
      </w:r>
      <w:r w:rsidR="004816F4">
        <w:rPr>
          <w:rFonts w:ascii="Times New Roman" w:hAnsi="Times New Roman" w:cs="Times New Roman"/>
          <w:sz w:val="28"/>
          <w:szCs w:val="28"/>
        </w:rPr>
        <w:t>D</w:t>
      </w:r>
      <w:r w:rsidR="003554EA" w:rsidRPr="007B3332">
        <w:rPr>
          <w:rFonts w:ascii="Times New Roman" w:hAnsi="Times New Roman" w:cs="Times New Roman"/>
          <w:sz w:val="28"/>
          <w:szCs w:val="28"/>
        </w:rPr>
        <w:t>ate</w:t>
      </w:r>
      <w:r w:rsidR="00303894" w:rsidRPr="007B3332">
        <w:rPr>
          <w:rFonts w:ascii="Times New Roman" w:hAnsi="Times New Roman" w:cs="Times New Roman"/>
          <w:sz w:val="28"/>
          <w:szCs w:val="28"/>
        </w:rPr>
        <w:t>le</w:t>
      </w:r>
      <w:r w:rsidR="003554EA" w:rsidRPr="007B3332">
        <w:rPr>
          <w:rFonts w:ascii="Times New Roman" w:hAnsi="Times New Roman" w:cs="Times New Roman"/>
          <w:sz w:val="28"/>
          <w:szCs w:val="28"/>
        </w:rPr>
        <w:t>clinicelimitate</w:t>
      </w:r>
      <w:r w:rsidR="004816F4">
        <w:rPr>
          <w:rFonts w:ascii="Times New Roman" w:hAnsi="Times New Roman" w:cs="Times New Roman"/>
          <w:sz w:val="28"/>
          <w:szCs w:val="28"/>
        </w:rPr>
        <w:t>indicăfaptulcăcetoacidozaaparemai</w:t>
      </w:r>
      <w:r w:rsidR="00E94300" w:rsidRPr="007B3332">
        <w:rPr>
          <w:rFonts w:ascii="Times New Roman" w:hAnsi="Times New Roman" w:cs="Times New Roman"/>
          <w:sz w:val="28"/>
          <w:szCs w:val="28"/>
        </w:rPr>
        <w:t>frecvent</w:t>
      </w:r>
      <w:r w:rsidR="003554EA" w:rsidRPr="007B3332">
        <w:rPr>
          <w:rFonts w:ascii="Times New Roman" w:hAnsi="Times New Roman" w:cs="Times New Roman"/>
          <w:sz w:val="28"/>
          <w:szCs w:val="28"/>
        </w:rPr>
        <w:t xml:space="preserve"> la pacien</w:t>
      </w:r>
      <w:r w:rsidRPr="007B3332">
        <w:rPr>
          <w:rFonts w:ascii="Times New Roman" w:hAnsi="Times New Roman" w:cs="Times New Roman"/>
          <w:sz w:val="28"/>
          <w:szCs w:val="28"/>
        </w:rPr>
        <w:t>ț</w:t>
      </w:r>
      <w:r w:rsidR="003554EA" w:rsidRPr="007B3332">
        <w:rPr>
          <w:rFonts w:ascii="Times New Roman" w:hAnsi="Times New Roman" w:cs="Times New Roman"/>
          <w:sz w:val="28"/>
          <w:szCs w:val="28"/>
        </w:rPr>
        <w:t>ii cu diabet</w:t>
      </w:r>
      <w:r w:rsidRPr="007B3332">
        <w:rPr>
          <w:rFonts w:ascii="Times New Roman" w:hAnsi="Times New Roman" w:cs="Times New Roman"/>
          <w:sz w:val="28"/>
          <w:szCs w:val="28"/>
        </w:rPr>
        <w:t>zaharat</w:t>
      </w:r>
      <w:r w:rsidR="003554EA" w:rsidRPr="007B3332">
        <w:rPr>
          <w:rFonts w:ascii="Times New Roman" w:hAnsi="Times New Roman" w:cs="Times New Roman"/>
          <w:sz w:val="28"/>
          <w:szCs w:val="28"/>
        </w:rPr>
        <w:t>tip 1.</w:t>
      </w:r>
    </w:p>
    <w:p w:rsidR="007B5F53" w:rsidRPr="007B3332" w:rsidRDefault="007B5F53" w:rsidP="007B5F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B33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Apel la raportareareacţiilor adverse suspectate</w:t>
      </w:r>
    </w:p>
    <w:p w:rsidR="00E94300" w:rsidRPr="007B3332" w:rsidRDefault="00303894" w:rsidP="008B725E">
      <w:pPr>
        <w:pStyle w:val="Default"/>
        <w:pageBreakBefore/>
        <w:jc w:val="both"/>
        <w:rPr>
          <w:sz w:val="28"/>
          <w:szCs w:val="28"/>
        </w:rPr>
      </w:pPr>
      <w:r w:rsidRPr="007B3332">
        <w:rPr>
          <w:sz w:val="28"/>
          <w:szCs w:val="28"/>
        </w:rPr>
        <w:lastRenderedPageBreak/>
        <w:t>Este important săraportaţiapariţiaoricărorreacţii adverse suspectate, asociate cu a</w:t>
      </w:r>
      <w:r w:rsidR="00133A41">
        <w:rPr>
          <w:sz w:val="28"/>
          <w:szCs w:val="28"/>
        </w:rPr>
        <w:t>dministrareamedicamentelor care con</w:t>
      </w:r>
      <w:r w:rsidR="00133A41">
        <w:rPr>
          <w:sz w:val="28"/>
          <w:szCs w:val="28"/>
          <w:lang w:val="ro-RO"/>
        </w:rPr>
        <w:t>ţin</w:t>
      </w:r>
      <w:r w:rsidR="00833BCC">
        <w:rPr>
          <w:sz w:val="28"/>
          <w:szCs w:val="28"/>
        </w:rPr>
        <w:t>canagliflozin, dapagliflozinşiempagliflozin</w:t>
      </w:r>
      <w:r w:rsidRPr="007B3332">
        <w:rPr>
          <w:sz w:val="28"/>
          <w:szCs w:val="28"/>
        </w:rPr>
        <w:t>, cătreAgenţiaNaţională a Medicamentulu</w:t>
      </w:r>
      <w:r w:rsidR="004816F4">
        <w:rPr>
          <w:sz w:val="28"/>
          <w:szCs w:val="28"/>
        </w:rPr>
        <w:t>işi a DispozitivelorMedicale</w:t>
      </w:r>
      <w:r w:rsidRPr="007B3332">
        <w:rPr>
          <w:sz w:val="28"/>
          <w:szCs w:val="28"/>
        </w:rPr>
        <w:t>, înconformitate cu sistemulnațional de raportarespontană, prinintermediul „Fișeipentruraportareaspontană a reacțiilor adverse la</w:t>
      </w:r>
      <w:r w:rsidR="00E94300" w:rsidRPr="007B3332">
        <w:rPr>
          <w:sz w:val="28"/>
          <w:szCs w:val="28"/>
        </w:rPr>
        <w:t>medicamente”, disponibilăpepagina web a AgențieiNaționale a Medicamentuluiși a Dispozitivel</w:t>
      </w:r>
      <w:r w:rsidR="004816F4">
        <w:rPr>
          <w:sz w:val="28"/>
          <w:szCs w:val="28"/>
        </w:rPr>
        <w:t>orMedicale (</w:t>
      </w:r>
      <w:hyperlink r:id="rId8" w:history="1">
        <w:r w:rsidR="004816F4" w:rsidRPr="004F57FD">
          <w:rPr>
            <w:rStyle w:val="Hyperlink"/>
            <w:sz w:val="28"/>
            <w:szCs w:val="28"/>
          </w:rPr>
          <w:t>www.anm.ro</w:t>
        </w:r>
      </w:hyperlink>
      <w:r w:rsidR="004816F4">
        <w:rPr>
          <w:sz w:val="28"/>
          <w:szCs w:val="28"/>
        </w:rPr>
        <w:t>) la secţiunea</w:t>
      </w:r>
      <w:r w:rsidR="00E94300" w:rsidRPr="007B3332">
        <w:rPr>
          <w:sz w:val="28"/>
          <w:szCs w:val="28"/>
        </w:rPr>
        <w:t>/</w:t>
      </w:r>
      <w:r w:rsidR="00E94300" w:rsidRPr="004816F4">
        <w:rPr>
          <w:i/>
          <w:sz w:val="28"/>
          <w:szCs w:val="28"/>
          <w:u w:val="single"/>
        </w:rPr>
        <w:t>Raportează o reacție</w:t>
      </w:r>
      <w:r w:rsidR="004816F4">
        <w:rPr>
          <w:i/>
          <w:sz w:val="28"/>
          <w:szCs w:val="28"/>
          <w:u w:val="single"/>
        </w:rPr>
        <w:t>adversă</w:t>
      </w:r>
      <w:r w:rsidR="004816F4">
        <w:rPr>
          <w:sz w:val="28"/>
          <w:szCs w:val="28"/>
          <w:u w:val="single"/>
        </w:rPr>
        <w:t xml:space="preserve">, </w:t>
      </w:r>
      <w:r w:rsidR="00E94300" w:rsidRPr="007B3332">
        <w:rPr>
          <w:sz w:val="28"/>
          <w:szCs w:val="28"/>
        </w:rPr>
        <w:t xml:space="preserve">trimisăcătre: </w:t>
      </w:r>
    </w:p>
    <w:p w:rsidR="00E94300" w:rsidRPr="007B3332" w:rsidRDefault="00E94300" w:rsidP="00E94300">
      <w:pPr>
        <w:pStyle w:val="Default"/>
        <w:rPr>
          <w:b/>
          <w:bCs/>
          <w:sz w:val="28"/>
          <w:szCs w:val="28"/>
        </w:rPr>
      </w:pPr>
    </w:p>
    <w:p w:rsidR="00E94300" w:rsidRPr="007B3332" w:rsidRDefault="004816F4" w:rsidP="00E94300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AgenţiaNaţională a Medicamentuluişi a DispozitivelorMedicale</w:t>
      </w:r>
    </w:p>
    <w:p w:rsidR="00E94300" w:rsidRPr="007B3332" w:rsidRDefault="00E94300" w:rsidP="00E94300">
      <w:pPr>
        <w:pStyle w:val="Default"/>
        <w:rPr>
          <w:sz w:val="28"/>
          <w:szCs w:val="28"/>
        </w:rPr>
      </w:pPr>
      <w:r w:rsidRPr="007B3332">
        <w:rPr>
          <w:sz w:val="28"/>
          <w:szCs w:val="28"/>
        </w:rPr>
        <w:t xml:space="preserve">Str. Aviator Sănătescunr. 48, Sector 1, </w:t>
      </w:r>
    </w:p>
    <w:p w:rsidR="00E94300" w:rsidRPr="007B3332" w:rsidRDefault="00E94300" w:rsidP="00E94300">
      <w:pPr>
        <w:pStyle w:val="Default"/>
        <w:rPr>
          <w:sz w:val="28"/>
          <w:szCs w:val="28"/>
        </w:rPr>
      </w:pPr>
      <w:r w:rsidRPr="007B3332">
        <w:rPr>
          <w:sz w:val="28"/>
          <w:szCs w:val="28"/>
        </w:rPr>
        <w:t>011478 - Bucureşti, România</w:t>
      </w:r>
    </w:p>
    <w:p w:rsidR="00E94300" w:rsidRPr="007B3332" w:rsidRDefault="00E94300" w:rsidP="00E94300">
      <w:pPr>
        <w:pStyle w:val="Default"/>
        <w:rPr>
          <w:sz w:val="28"/>
          <w:szCs w:val="28"/>
        </w:rPr>
      </w:pPr>
      <w:r w:rsidRPr="007B3332">
        <w:rPr>
          <w:sz w:val="28"/>
          <w:szCs w:val="28"/>
        </w:rPr>
        <w:t xml:space="preserve">fax: +4 021 316 34 97 </w:t>
      </w:r>
    </w:p>
    <w:p w:rsidR="00E94300" w:rsidRPr="007B3332" w:rsidRDefault="00E94300" w:rsidP="00E94300">
      <w:pPr>
        <w:pStyle w:val="Default"/>
        <w:rPr>
          <w:sz w:val="28"/>
          <w:szCs w:val="28"/>
        </w:rPr>
      </w:pPr>
      <w:r w:rsidRPr="007B3332">
        <w:rPr>
          <w:sz w:val="28"/>
          <w:szCs w:val="28"/>
        </w:rPr>
        <w:t xml:space="preserve">tel: + 4 0757 117 259 </w:t>
      </w:r>
    </w:p>
    <w:p w:rsidR="00E94300" w:rsidRPr="007B3332" w:rsidRDefault="00E94300" w:rsidP="00E94300">
      <w:pPr>
        <w:pStyle w:val="Default"/>
        <w:rPr>
          <w:sz w:val="28"/>
          <w:szCs w:val="28"/>
        </w:rPr>
      </w:pPr>
      <w:r w:rsidRPr="007B3332">
        <w:rPr>
          <w:sz w:val="28"/>
          <w:szCs w:val="28"/>
        </w:rPr>
        <w:t xml:space="preserve">e-mail: adr@anm.ro </w:t>
      </w:r>
    </w:p>
    <w:p w:rsidR="008E6992" w:rsidRPr="007B3332" w:rsidRDefault="008E6992" w:rsidP="00E943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3894" w:rsidRPr="007B3332" w:rsidRDefault="00E94300" w:rsidP="008B7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3332">
        <w:rPr>
          <w:rFonts w:ascii="Times New Roman" w:hAnsi="Times New Roman" w:cs="Times New Roman"/>
          <w:sz w:val="28"/>
          <w:szCs w:val="28"/>
        </w:rPr>
        <w:t>Totodată, reacțiile adverse suspectate se pot raportaşicătrereprezentanţalocală a deţinătorilor</w:t>
      </w:r>
      <w:r w:rsidR="00014061">
        <w:rPr>
          <w:rFonts w:ascii="Times New Roman" w:hAnsi="Times New Roman" w:cs="Times New Roman"/>
          <w:sz w:val="28"/>
          <w:szCs w:val="28"/>
        </w:rPr>
        <w:t>de autorizaţii</w:t>
      </w:r>
      <w:r w:rsidRPr="007B3332">
        <w:rPr>
          <w:rFonts w:ascii="Times New Roman" w:hAnsi="Times New Roman" w:cs="Times New Roman"/>
          <w:sz w:val="28"/>
          <w:szCs w:val="28"/>
        </w:rPr>
        <w:t xml:space="preserve"> de punerepep</w:t>
      </w:r>
      <w:r w:rsidR="00014061">
        <w:rPr>
          <w:rFonts w:ascii="Times New Roman" w:hAnsi="Times New Roman" w:cs="Times New Roman"/>
          <w:sz w:val="28"/>
          <w:szCs w:val="28"/>
        </w:rPr>
        <w:t>iaţă, la datele de contact men</w:t>
      </w:r>
      <w:r w:rsidR="00014061">
        <w:rPr>
          <w:rFonts w:ascii="Times New Roman" w:hAnsi="Times New Roman" w:cs="Times New Roman"/>
          <w:sz w:val="28"/>
          <w:szCs w:val="28"/>
          <w:lang w:val="ro-RO"/>
        </w:rPr>
        <w:t>ţionate în</w:t>
      </w:r>
      <w:r w:rsidR="001D5A2F">
        <w:rPr>
          <w:rFonts w:ascii="Times New Roman" w:hAnsi="Times New Roman" w:cs="Times New Roman"/>
          <w:sz w:val="28"/>
          <w:szCs w:val="28"/>
        </w:rPr>
        <w:t>A</w:t>
      </w:r>
      <w:r w:rsidRPr="007B3332">
        <w:rPr>
          <w:rFonts w:ascii="Times New Roman" w:hAnsi="Times New Roman" w:cs="Times New Roman"/>
          <w:sz w:val="28"/>
          <w:szCs w:val="28"/>
        </w:rPr>
        <w:t xml:space="preserve">nexă. </w:t>
      </w:r>
    </w:p>
    <w:p w:rsidR="00223662" w:rsidRPr="007B3332" w:rsidRDefault="00223662" w:rsidP="008B725E">
      <w:pPr>
        <w:pStyle w:val="Default"/>
        <w:jc w:val="both"/>
        <w:rPr>
          <w:sz w:val="28"/>
          <w:szCs w:val="28"/>
        </w:rPr>
      </w:pPr>
    </w:p>
    <w:p w:rsidR="00303894" w:rsidRPr="007B3332" w:rsidRDefault="00303894" w:rsidP="008B725E">
      <w:pPr>
        <w:pStyle w:val="Default"/>
        <w:jc w:val="both"/>
        <w:rPr>
          <w:sz w:val="28"/>
          <w:szCs w:val="28"/>
        </w:rPr>
      </w:pPr>
      <w:r w:rsidRPr="007B3332">
        <w:rPr>
          <w:sz w:val="28"/>
          <w:szCs w:val="28"/>
        </w:rPr>
        <w:t>Pentruîntrebărişiinformaţiisuplimentarereferitoare la aceastăcomunicaresau la utilizarea</w:t>
      </w:r>
      <w:r w:rsidR="00014061">
        <w:rPr>
          <w:sz w:val="28"/>
          <w:szCs w:val="28"/>
        </w:rPr>
        <w:t>acestormedicamente</w:t>
      </w:r>
      <w:r w:rsidRPr="007B3332">
        <w:rPr>
          <w:sz w:val="28"/>
          <w:szCs w:val="28"/>
        </w:rPr>
        <w:t xml:space="preserve">încondiţii de siguranţăşieficacitate, vărugămsăcontactaţireprezentanţele locale ale deţinătorilorautorizaţiilor de punerepepiaţăpentrumedicamentele enumerate înAnexă. </w:t>
      </w:r>
    </w:p>
    <w:p w:rsidR="00303894" w:rsidRPr="007B3332" w:rsidRDefault="00303894" w:rsidP="008B725E">
      <w:pPr>
        <w:pStyle w:val="Default"/>
        <w:jc w:val="both"/>
        <w:rPr>
          <w:sz w:val="28"/>
          <w:szCs w:val="28"/>
        </w:rPr>
      </w:pPr>
    </w:p>
    <w:p w:rsidR="00303894" w:rsidRPr="001D5A2F" w:rsidRDefault="00303894" w:rsidP="008B725E">
      <w:pPr>
        <w:pStyle w:val="Default"/>
        <w:jc w:val="both"/>
        <w:rPr>
          <w:i/>
          <w:sz w:val="28"/>
          <w:szCs w:val="28"/>
        </w:rPr>
      </w:pPr>
      <w:r w:rsidRPr="007B3332">
        <w:rPr>
          <w:sz w:val="28"/>
          <w:szCs w:val="28"/>
        </w:rPr>
        <w:t>Pentruinformaţiile complete de prescriere, vărugămsăconsultațiRezumatulcaracteristicilorprodusuluipentrumedicamentele INVOKANA (canagliflozin), VOKANAMET (canagliflozin/metformin), FORXIGA (dapagliflozin), XIGDUO (dapagliflozin/metformin), JARDIANCE (empagliflozin), SYNJARDY (empagliflozin/metf</w:t>
      </w:r>
      <w:r w:rsidR="001D5A2F">
        <w:rPr>
          <w:sz w:val="28"/>
          <w:szCs w:val="28"/>
        </w:rPr>
        <w:t>ormin) disponibilepe website-ul ANMDM (</w:t>
      </w:r>
      <w:hyperlink r:id="rId9" w:history="1">
        <w:r w:rsidR="001D5A2F" w:rsidRPr="00F1518D">
          <w:rPr>
            <w:rStyle w:val="Hyperlink"/>
            <w:sz w:val="28"/>
            <w:szCs w:val="28"/>
          </w:rPr>
          <w:t>www.anm.ro</w:t>
        </w:r>
      </w:hyperlink>
      <w:r w:rsidR="001D5A2F">
        <w:rPr>
          <w:sz w:val="28"/>
          <w:szCs w:val="28"/>
        </w:rPr>
        <w:t xml:space="preserve"> ), la secţiunea</w:t>
      </w:r>
      <w:hyperlink r:id="rId10" w:history="1">
        <w:r w:rsidR="001D5A2F" w:rsidRPr="001D5A2F">
          <w:rPr>
            <w:rStyle w:val="Hyperlink"/>
            <w:i/>
            <w:sz w:val="28"/>
            <w:szCs w:val="28"/>
          </w:rPr>
          <w:t>Caută medicament</w:t>
        </w:r>
      </w:hyperlink>
      <w:r w:rsidR="001D5A2F">
        <w:rPr>
          <w:sz w:val="28"/>
          <w:szCs w:val="28"/>
        </w:rPr>
        <w:t>saupe website-ul EMA (</w:t>
      </w:r>
      <w:hyperlink r:id="rId11" w:history="1">
        <w:r w:rsidR="001D5A2F" w:rsidRPr="00F1518D">
          <w:rPr>
            <w:rStyle w:val="Hyperlink"/>
            <w:sz w:val="28"/>
            <w:szCs w:val="28"/>
          </w:rPr>
          <w:t>www.ema.europa.eu</w:t>
        </w:r>
      </w:hyperlink>
      <w:r w:rsidR="001D5A2F">
        <w:rPr>
          <w:sz w:val="28"/>
          <w:szCs w:val="28"/>
        </w:rPr>
        <w:t xml:space="preserve"> ) la secţiunea</w:t>
      </w:r>
      <w:hyperlink r:id="rId12" w:history="1">
        <w:r w:rsidR="001D5A2F" w:rsidRPr="001D5A2F">
          <w:rPr>
            <w:rStyle w:val="Hyperlink"/>
            <w:i/>
            <w:sz w:val="28"/>
            <w:szCs w:val="28"/>
          </w:rPr>
          <w:t>Find medicine/Human Medicines</w:t>
        </w:r>
      </w:hyperlink>
      <w:r w:rsidR="001D5A2F">
        <w:rPr>
          <w:i/>
          <w:sz w:val="28"/>
          <w:szCs w:val="28"/>
        </w:rPr>
        <w:t>.</w:t>
      </w:r>
    </w:p>
    <w:p w:rsidR="00303894" w:rsidRPr="007B3332" w:rsidRDefault="00303894" w:rsidP="00303894">
      <w:pPr>
        <w:pStyle w:val="Default"/>
        <w:rPr>
          <w:sz w:val="28"/>
          <w:szCs w:val="28"/>
        </w:rPr>
      </w:pPr>
    </w:p>
    <w:p w:rsidR="00303894" w:rsidRPr="007B3332" w:rsidRDefault="00303894" w:rsidP="00303894">
      <w:pPr>
        <w:pStyle w:val="Default"/>
        <w:rPr>
          <w:sz w:val="28"/>
          <w:szCs w:val="28"/>
        </w:rPr>
      </w:pPr>
      <w:r w:rsidRPr="007B3332">
        <w:rPr>
          <w:sz w:val="28"/>
          <w:szCs w:val="28"/>
        </w:rPr>
        <w:t xml:space="preserve">Cu deosebităstimă, </w:t>
      </w:r>
      <w:bookmarkStart w:id="0" w:name="_GoBack"/>
      <w:bookmarkEnd w:id="0"/>
    </w:p>
    <w:p w:rsidR="008E6992" w:rsidRPr="007B3332" w:rsidRDefault="008E6992" w:rsidP="00303894">
      <w:pPr>
        <w:pStyle w:val="Default"/>
        <w:rPr>
          <w:sz w:val="28"/>
          <w:szCs w:val="28"/>
        </w:rPr>
      </w:pPr>
    </w:p>
    <w:p w:rsidR="00303894" w:rsidRPr="007B3332" w:rsidRDefault="00303894" w:rsidP="007B5F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it-IT"/>
        </w:rPr>
      </w:pPr>
      <w:r w:rsidRPr="007B3332">
        <w:rPr>
          <w:rFonts w:ascii="Times New Roman" w:hAnsi="Times New Roman" w:cs="Times New Roman"/>
          <w:sz w:val="28"/>
          <w:szCs w:val="28"/>
        </w:rPr>
        <w:t xml:space="preserve">AstraZeneca AB, BoehringerIngelheimși Janssen-Cilag International N.V </w:t>
      </w:r>
    </w:p>
    <w:p w:rsidR="001E6ABB" w:rsidRPr="007B3332" w:rsidRDefault="001E6ABB">
      <w:pPr>
        <w:rPr>
          <w:rFonts w:ascii="Times New Roman" w:hAnsi="Times New Roman" w:cs="Times New Roman"/>
          <w:sz w:val="28"/>
          <w:szCs w:val="28"/>
        </w:rPr>
      </w:pPr>
    </w:p>
    <w:sectPr w:rsidR="001E6ABB" w:rsidRPr="007B3332" w:rsidSect="001D5A2F">
      <w:footerReference w:type="default" r:id="rId13"/>
      <w:pgSz w:w="12240" w:h="15840"/>
      <w:pgMar w:top="1701" w:right="1418" w:bottom="1701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387D" w:rsidRDefault="0004387D" w:rsidP="003B0630">
      <w:pPr>
        <w:spacing w:after="0" w:line="240" w:lineRule="auto"/>
      </w:pPr>
      <w:r>
        <w:separator/>
      </w:r>
    </w:p>
  </w:endnote>
  <w:endnote w:type="continuationSeparator" w:id="1">
    <w:p w:rsidR="0004387D" w:rsidRDefault="0004387D" w:rsidP="003B0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2600663"/>
      <w:docPartObj>
        <w:docPartGallery w:val="Page Numbers (Bottom of Page)"/>
        <w:docPartUnique/>
      </w:docPartObj>
    </w:sdtPr>
    <w:sdtContent>
      <w:p w:rsidR="003B0630" w:rsidRDefault="004C058E">
        <w:pPr>
          <w:pStyle w:val="Footer"/>
          <w:jc w:val="center"/>
        </w:pPr>
        <w:r>
          <w:fldChar w:fldCharType="begin"/>
        </w:r>
        <w:r w:rsidR="003B0630">
          <w:instrText>PAGE   \* MERGEFORMAT</w:instrText>
        </w:r>
        <w:r>
          <w:fldChar w:fldCharType="separate"/>
        </w:r>
        <w:r w:rsidR="00151B57" w:rsidRPr="00151B57">
          <w:rPr>
            <w:noProof/>
            <w:lang w:val="ro-RO"/>
          </w:rPr>
          <w:t>5</w:t>
        </w:r>
        <w:r>
          <w:fldChar w:fldCharType="end"/>
        </w:r>
        <w:r w:rsidR="003B0630">
          <w:t>/4</w:t>
        </w:r>
      </w:p>
    </w:sdtContent>
  </w:sdt>
  <w:p w:rsidR="003B0630" w:rsidRDefault="003B063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387D" w:rsidRDefault="0004387D" w:rsidP="003B0630">
      <w:pPr>
        <w:spacing w:after="0" w:line="240" w:lineRule="auto"/>
      </w:pPr>
      <w:r>
        <w:separator/>
      </w:r>
    </w:p>
  </w:footnote>
  <w:footnote w:type="continuationSeparator" w:id="1">
    <w:p w:rsidR="0004387D" w:rsidRDefault="0004387D" w:rsidP="003B06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6F65F8"/>
    <w:multiLevelType w:val="hybridMultilevel"/>
    <w:tmpl w:val="854A0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0F6EB6"/>
    <w:multiLevelType w:val="hybridMultilevel"/>
    <w:tmpl w:val="091E3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E62695"/>
    <w:multiLevelType w:val="hybridMultilevel"/>
    <w:tmpl w:val="C7323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7159B"/>
    <w:rsid w:val="00014061"/>
    <w:rsid w:val="0001437A"/>
    <w:rsid w:val="0004387D"/>
    <w:rsid w:val="00085620"/>
    <w:rsid w:val="00093A81"/>
    <w:rsid w:val="00133A41"/>
    <w:rsid w:val="00146ED0"/>
    <w:rsid w:val="00151B57"/>
    <w:rsid w:val="001B14C8"/>
    <w:rsid w:val="001C34AB"/>
    <w:rsid w:val="001C52B0"/>
    <w:rsid w:val="001D5A2F"/>
    <w:rsid w:val="001E63EC"/>
    <w:rsid w:val="001E6ABB"/>
    <w:rsid w:val="00223662"/>
    <w:rsid w:val="002D5884"/>
    <w:rsid w:val="003007F7"/>
    <w:rsid w:val="00303894"/>
    <w:rsid w:val="00320D65"/>
    <w:rsid w:val="003230EE"/>
    <w:rsid w:val="003554EA"/>
    <w:rsid w:val="0037135D"/>
    <w:rsid w:val="003B0630"/>
    <w:rsid w:val="003C5131"/>
    <w:rsid w:val="004231B7"/>
    <w:rsid w:val="00426AF7"/>
    <w:rsid w:val="004816F4"/>
    <w:rsid w:val="004C058E"/>
    <w:rsid w:val="005512ED"/>
    <w:rsid w:val="00553691"/>
    <w:rsid w:val="005E758B"/>
    <w:rsid w:val="005F6F62"/>
    <w:rsid w:val="00614A48"/>
    <w:rsid w:val="00657DD6"/>
    <w:rsid w:val="0066693E"/>
    <w:rsid w:val="0067554B"/>
    <w:rsid w:val="00684D97"/>
    <w:rsid w:val="006D3754"/>
    <w:rsid w:val="006D792E"/>
    <w:rsid w:val="00745947"/>
    <w:rsid w:val="007A6570"/>
    <w:rsid w:val="007B3332"/>
    <w:rsid w:val="007B3D6B"/>
    <w:rsid w:val="007B5F53"/>
    <w:rsid w:val="007F706A"/>
    <w:rsid w:val="008202BD"/>
    <w:rsid w:val="00831A72"/>
    <w:rsid w:val="00833BCC"/>
    <w:rsid w:val="00874EFA"/>
    <w:rsid w:val="00877F8C"/>
    <w:rsid w:val="008A7760"/>
    <w:rsid w:val="008B725E"/>
    <w:rsid w:val="008E6992"/>
    <w:rsid w:val="00977DC1"/>
    <w:rsid w:val="00A40E35"/>
    <w:rsid w:val="00A4588C"/>
    <w:rsid w:val="00AB1D9D"/>
    <w:rsid w:val="00AF11CD"/>
    <w:rsid w:val="00B7159B"/>
    <w:rsid w:val="00B84056"/>
    <w:rsid w:val="00B90C1A"/>
    <w:rsid w:val="00B95B86"/>
    <w:rsid w:val="00BE6103"/>
    <w:rsid w:val="00D6401B"/>
    <w:rsid w:val="00D94808"/>
    <w:rsid w:val="00DD3B7B"/>
    <w:rsid w:val="00DE2A71"/>
    <w:rsid w:val="00E94300"/>
    <w:rsid w:val="00EB1591"/>
    <w:rsid w:val="00EB1B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5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B5F53"/>
    <w:pPr>
      <w:ind w:left="720"/>
      <w:contextualSpacing/>
    </w:pPr>
  </w:style>
  <w:style w:type="character" w:styleId="Hyperlink">
    <w:name w:val="Hyperlink"/>
    <w:uiPriority w:val="99"/>
    <w:unhideWhenUsed/>
    <w:rsid w:val="007B5F5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3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3D6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038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77F8C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B06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630"/>
  </w:style>
  <w:style w:type="paragraph" w:styleId="Footer">
    <w:name w:val="footer"/>
    <w:basedOn w:val="Normal"/>
    <w:link w:val="FooterChar"/>
    <w:uiPriority w:val="99"/>
    <w:unhideWhenUsed/>
    <w:rsid w:val="003B06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6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m.ro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ma.europa.eu/ema/index.jsp?curl=pages/medicines/landing/epar_search.jsp&amp;mid=WC0b01ac058001d12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ma.europa.e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193.169.156.200/app/nom1/anm_list.as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nm.r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6F3A4E-9312-4BFA-B2A6-D98C3CCD5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1111</Words>
  <Characters>6336</Characters>
  <Application>Microsoft Office Word</Application>
  <DocSecurity>0</DocSecurity>
  <Lines>52</Lines>
  <Paragraphs>14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Johnson &amp; Johnson</Company>
  <LinksUpToDate>false</LinksUpToDate>
  <CharactersWithSpaces>7433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Enache, Dorina [JACRO Non-J&amp;J]</dc:creator>
  <cp:lastModifiedBy>mm</cp:lastModifiedBy>
  <cp:revision>2</cp:revision>
  <dcterms:created xsi:type="dcterms:W3CDTF">2020-05-27T06:28:00Z</dcterms:created>
  <dcterms:modified xsi:type="dcterms:W3CDTF">2020-05-27T06:28:00Z</dcterms:modified>
</cp:coreProperties>
</file>